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978AB">
      <w:pPr>
        <w:rPr>
          <w:rFonts w:ascii="宋体" w:hAnsi="宋体" w:eastAsia="宋体"/>
          <w:b/>
          <w:bCs/>
          <w:sz w:val="48"/>
          <w:szCs w:val="48"/>
        </w:rPr>
      </w:pPr>
      <w:r>
        <w:rPr>
          <w:rFonts w:ascii="宋体" w:hAnsi="宋体" w:eastAsia="宋体"/>
          <w:b/>
          <w:bCs/>
          <w:color w:val="FFFFFF" w:themeColor="background1"/>
          <w:sz w:val="48"/>
          <w:szCs w:val="48"/>
          <w14:textFill>
            <w14:solidFill>
              <w14:schemeClr w14:val="bg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50165</wp:posOffset>
            </wp:positionV>
            <wp:extent cx="1621790" cy="1534795"/>
            <wp:effectExtent l="9525" t="9525" r="26035" b="17780"/>
            <wp:wrapTopAndBottom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3" t="9002" r="4121" b="10074"/>
                    <a:stretch>
                      <a:fillRect/>
                    </a:stretch>
                  </pic:blipFill>
                  <pic:spPr>
                    <a:xfrm>
                      <a:off x="0" y="0"/>
                      <a:ext cx="1621610" cy="153487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14:paraId="188ACA8C">
      <w:pPr>
        <w:pStyle w:val="6"/>
        <w:spacing w:before="5"/>
        <w:rPr>
          <w:rFonts w:ascii="Times New Roman"/>
          <w:sz w:val="20"/>
        </w:rPr>
      </w:pPr>
    </w:p>
    <w:p w14:paraId="653D0114">
      <w:pPr>
        <w:rPr>
          <w:rFonts w:ascii="宋体" w:hAnsi="宋体" w:eastAsia="宋体"/>
          <w:b/>
          <w:bCs/>
          <w:sz w:val="48"/>
          <w:szCs w:val="48"/>
        </w:rPr>
      </w:pPr>
    </w:p>
    <w:p w14:paraId="4F8FA1D3">
      <w:pPr>
        <w:jc w:val="center"/>
        <w:rPr>
          <w:rFonts w:hint="eastAsia" w:ascii="等线" w:hAnsi="等线" w:eastAsia="等线" w:cs="等线"/>
          <w:b/>
          <w:color w:val="0084CF"/>
          <w:sz w:val="84"/>
          <w:szCs w:val="84"/>
          <w:lang w:val="en-US" w:eastAsia="zh-CN"/>
        </w:rPr>
      </w:pPr>
      <w:r>
        <w:rPr>
          <w:rFonts w:hint="eastAsia" w:ascii="等线" w:hAnsi="等线" w:eastAsia="等线" w:cs="等线"/>
          <w:b/>
          <w:color w:val="0084CF"/>
          <w:sz w:val="84"/>
          <w:szCs w:val="84"/>
          <w:lang w:val="en-US" w:eastAsia="zh-CN"/>
        </w:rPr>
        <w:t>U-485-Air</w:t>
      </w:r>
    </w:p>
    <w:p w14:paraId="42ED5E70">
      <w:pPr>
        <w:jc w:val="center"/>
        <w:rPr>
          <w:rFonts w:hint="eastAsia" w:ascii="等线" w:hAnsi="等线" w:eastAsia="等线" w:cs="等线"/>
          <w:b/>
          <w:bCs/>
          <w:color w:val="0084CF"/>
          <w:sz w:val="72"/>
          <w:szCs w:val="72"/>
        </w:rPr>
      </w:pPr>
      <w:r>
        <w:rPr>
          <w:rFonts w:hint="eastAsia" w:ascii="等线" w:hAnsi="等线" w:eastAsia="等线" w:cs="等线"/>
          <w:b/>
          <w:bCs/>
          <w:sz w:val="72"/>
          <w:szCs w:val="72"/>
        </w:rPr>
        <w:t>蓝牙</w:t>
      </w:r>
      <w:r>
        <w:rPr>
          <w:rFonts w:hint="eastAsia" w:ascii="等线" w:hAnsi="等线" w:eastAsia="等线" w:cs="等线"/>
          <w:b/>
          <w:bCs/>
          <w:sz w:val="72"/>
          <w:szCs w:val="72"/>
          <w:lang w:val="en-US" w:eastAsia="zh-CN"/>
        </w:rPr>
        <w:t>转485无线转接器</w:t>
      </w:r>
    </w:p>
    <w:p w14:paraId="4C447F1B">
      <w:pPr>
        <w:ind w:firstLine="964"/>
        <w:jc w:val="center"/>
        <w:rPr>
          <w:rFonts w:ascii="宋体" w:hAnsi="宋体" w:eastAsia="宋体"/>
          <w:b/>
          <w:bCs/>
          <w:sz w:val="48"/>
          <w:szCs w:val="48"/>
        </w:rPr>
      </w:pPr>
    </w:p>
    <w:p w14:paraId="63BEB405">
      <w:pPr>
        <w:ind w:firstLine="723"/>
        <w:jc w:val="right"/>
        <w:rPr>
          <w:rFonts w:ascii="宋体" w:hAnsi="宋体" w:eastAsia="宋体"/>
          <w:b/>
          <w:bCs/>
          <w:sz w:val="36"/>
          <w:szCs w:val="36"/>
        </w:rPr>
      </w:pPr>
    </w:p>
    <w:p w14:paraId="40324157">
      <w:pPr>
        <w:ind w:firstLine="723"/>
        <w:jc w:val="right"/>
        <w:rPr>
          <w:rFonts w:ascii="宋体" w:hAnsi="宋体" w:eastAsia="宋体"/>
          <w:b/>
          <w:bCs/>
          <w:sz w:val="36"/>
          <w:szCs w:val="36"/>
        </w:rPr>
      </w:pPr>
    </w:p>
    <w:p w14:paraId="314C0E52">
      <w:pPr>
        <w:ind w:firstLine="723"/>
        <w:jc w:val="right"/>
        <w:rPr>
          <w:rFonts w:ascii="宋体" w:hAnsi="宋体" w:eastAsia="宋体"/>
          <w:b/>
          <w:bCs/>
          <w:sz w:val="36"/>
          <w:szCs w:val="36"/>
        </w:rPr>
      </w:pPr>
    </w:p>
    <w:p w14:paraId="5BE467B3">
      <w:pPr>
        <w:ind w:firstLine="723"/>
        <w:jc w:val="right"/>
        <w:rPr>
          <w:rFonts w:ascii="宋体" w:hAnsi="宋体" w:eastAsia="宋体"/>
          <w:b/>
          <w:bCs/>
          <w:sz w:val="36"/>
          <w:szCs w:val="36"/>
        </w:rPr>
      </w:pPr>
    </w:p>
    <w:p w14:paraId="23EB414E">
      <w:pPr>
        <w:ind w:firstLine="723"/>
        <w:jc w:val="right"/>
        <w:rPr>
          <w:rFonts w:ascii="宋体" w:hAnsi="宋体" w:eastAsia="宋体"/>
          <w:b/>
          <w:bCs/>
          <w:sz w:val="36"/>
          <w:szCs w:val="36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-414655</wp:posOffset>
                </wp:positionH>
                <wp:positionV relativeFrom="paragraph">
                  <wp:posOffset>78740</wp:posOffset>
                </wp:positionV>
                <wp:extent cx="3580130" cy="25869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130" cy="2586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944CD">
                            <w:pPr>
                              <w:jc w:val="both"/>
                              <w:rPr>
                                <w:rFonts w:hint="default" w:ascii="宋体" w:hAnsi="宋体" w:eastAsia="宋体"/>
                                <w:b/>
                                <w:bCs/>
                                <w:color w:val="376092" w:themeColor="accent1" w:themeShade="BF"/>
                                <w:sz w:val="32"/>
                                <w:szCs w:val="3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color w:val="376092" w:themeColor="accent1" w:themeShade="BF"/>
                                <w:sz w:val="32"/>
                                <w:szCs w:val="3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联系我们</w:t>
                            </w:r>
                          </w:p>
                          <w:p w14:paraId="4EC0109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0" w:after="0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深圳市智兴微科技有限公司</w:t>
                            </w:r>
                          </w:p>
                          <w:p w14:paraId="757B4E0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30" w:after="10"/>
                              <w:textAlignment w:val="auto"/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t>官方官网：</w:t>
                            </w: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instrText xml:space="preserve"> HYPERLINK "http://www.wlsiot.com" </w:instrText>
                            </w: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fldChar w:fldCharType="separate"/>
                            </w:r>
                            <w:r>
                              <w:rPr>
                                <w:rStyle w:val="16"/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t>www.wlsiot.com</w:t>
                            </w:r>
                            <w:r>
                              <w:rPr>
                                <w:rStyle w:val="16"/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fldChar w:fldCharType="end"/>
                            </w:r>
                          </w:p>
                          <w:p w14:paraId="2447945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30" w:after="10"/>
                              <w:textAlignment w:val="auto"/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t>样品购买：</w:t>
                            </w: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instrText xml:space="preserve"> HYPERLINK "https://wlsiot.taobao.com/" </w:instrText>
                            </w: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fldChar w:fldCharType="separate"/>
                            </w:r>
                            <w:r>
                              <w:rPr>
                                <w:rStyle w:val="16"/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t>wlsiot.taobao.com</w:t>
                            </w:r>
                            <w:r>
                              <w:rPr>
                                <w:rStyle w:val="16"/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fldChar w:fldCharType="end"/>
                            </w:r>
                          </w:p>
                          <w:p w14:paraId="35F71D3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30" w:after="10"/>
                              <w:textAlignment w:val="auto"/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t>咨询热线：0755-27087743</w:t>
                            </w:r>
                          </w:p>
                          <w:p w14:paraId="0A684DE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30" w:after="10"/>
                              <w:textAlignment w:val="auto"/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color w:val="254061" w:themeColor="accent1" w:themeShade="80"/>
                                <w:sz w:val="21"/>
                                <w:szCs w:val="21"/>
                              </w:rPr>
                              <w:t xml:space="preserve">公司地址：广东省深圳市南山区西丽街道沙河西路3185号南山智谷产业园F座1307 </w:t>
                            </w:r>
                          </w:p>
                          <w:p w14:paraId="2B153D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65pt;margin-top:6.2pt;height:203.7pt;width:281.9pt;z-index:251664384;mso-width-relative:page;mso-height-relative:page;" filled="f" stroked="f" coordsize="21600,21600" o:gfxdata="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8mx39sAAAAKAQAADwAAAAAAAAABACAAAAAi&#10;AAAAZHJzL2Rvd25yZXYueG1sUEsBAhQAFAAAAAgAh07iQPPjSp1AAgAAaQQAAA4AAAAAAAAAAQAg&#10;AAAAKg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F944CD">
                      <w:pPr>
                        <w:jc w:val="both"/>
                        <w:rPr>
                          <w:rFonts w:hint="default" w:ascii="宋体" w:hAnsi="宋体" w:eastAsia="宋体"/>
                          <w:b/>
                          <w:bCs/>
                          <w:color w:val="376092" w:themeColor="accent1" w:themeShade="BF"/>
                          <w:sz w:val="32"/>
                          <w:szCs w:val="3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bCs/>
                          <w:color w:val="376092" w:themeColor="accent1" w:themeShade="BF"/>
                          <w:sz w:val="32"/>
                          <w:szCs w:val="3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联系我们</w:t>
                      </w:r>
                    </w:p>
                    <w:p w14:paraId="4EC0109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0" w:after="0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深圳市智兴微科技有限公司</w:t>
                      </w:r>
                    </w:p>
                    <w:p w14:paraId="757B4E0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130" w:after="10"/>
                        <w:textAlignment w:val="auto"/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t>官方官网：</w:t>
                      </w: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instrText xml:space="preserve"> HYPERLINK "http://www.wlsiot.com" </w:instrText>
                      </w: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fldChar w:fldCharType="separate"/>
                      </w:r>
                      <w:r>
                        <w:rPr>
                          <w:rStyle w:val="16"/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t>www.wlsiot.com</w:t>
                      </w:r>
                      <w:r>
                        <w:rPr>
                          <w:rStyle w:val="16"/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fldChar w:fldCharType="end"/>
                      </w:r>
                    </w:p>
                    <w:p w14:paraId="2447945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130" w:after="10"/>
                        <w:textAlignment w:val="auto"/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t>样品购买：</w:t>
                      </w: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fldChar w:fldCharType="begin"/>
                      </w: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instrText xml:space="preserve"> HYPERLINK "https://wlsiot.taobao.com/" </w:instrText>
                      </w: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fldChar w:fldCharType="separate"/>
                      </w:r>
                      <w:r>
                        <w:rPr>
                          <w:rStyle w:val="16"/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t>wlsiot.taobao.com</w:t>
                      </w:r>
                      <w:r>
                        <w:rPr>
                          <w:rStyle w:val="16"/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fldChar w:fldCharType="end"/>
                      </w:r>
                    </w:p>
                    <w:p w14:paraId="35F71D3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130" w:after="10"/>
                        <w:textAlignment w:val="auto"/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t>咨询热线：0755-27087743</w:t>
                      </w:r>
                    </w:p>
                    <w:p w14:paraId="0A684DE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130" w:after="10"/>
                        <w:textAlignment w:val="auto"/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color w:val="254061" w:themeColor="accent1" w:themeShade="80"/>
                          <w:sz w:val="21"/>
                          <w:szCs w:val="21"/>
                        </w:rPr>
                        <w:t xml:space="preserve">公司地址：广东省深圳市南山区西丽街道沙河西路3185号南山智谷产业园F座1307 </w:t>
                      </w:r>
                    </w:p>
                    <w:p w14:paraId="2B153D8F"/>
                  </w:txbxContent>
                </v:textbox>
              </v:shape>
            </w:pict>
          </mc:Fallback>
        </mc:AlternateContent>
      </w:r>
    </w:p>
    <w:p w14:paraId="5BCAADAA">
      <w:pPr>
        <w:jc w:val="both"/>
        <w:rPr>
          <w:rFonts w:ascii="宋体" w:hAnsi="宋体" w:eastAsia="宋体"/>
          <w:b/>
          <w:bCs/>
          <w:sz w:val="36"/>
          <w:szCs w:val="36"/>
        </w:rPr>
      </w:pPr>
    </w:p>
    <w:p w14:paraId="390E7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宋体" w:asciiTheme="minorEastAsia" w:hAnsi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36"/>
          <w:szCs w:val="36"/>
        </w:rPr>
        <w:t xml:space="preserve"> </w:t>
      </w:r>
      <w:r>
        <w:rPr>
          <w:rFonts w:asciiTheme="minorEastAsia" w:hAnsiTheme="minorEastAsia"/>
          <w:b/>
          <w:bCs/>
          <w:sz w:val="36"/>
          <w:szCs w:val="36"/>
        </w:rPr>
        <w:t xml:space="preserve">      </w:t>
      </w:r>
      <w:r>
        <w:rPr>
          <w:rFonts w:hint="eastAsia" w:asciiTheme="minorEastAsia" w:hAnsiTheme="minorEastAsia"/>
          <w:b/>
          <w:bCs/>
          <w:sz w:val="36"/>
          <w:szCs w:val="36"/>
          <w:lang w:val="en-US" w:eastAsia="zh-CN"/>
        </w:rPr>
        <w:t xml:space="preserve">                        </w:t>
      </w:r>
      <w:r>
        <w:rPr>
          <w:rFonts w:hint="eastAsia" w:asciiTheme="minorEastAsia" w:hAnsiTheme="minorEastAsia"/>
          <w:b/>
          <w:bCs/>
          <w:sz w:val="24"/>
          <w:szCs w:val="24"/>
        </w:rPr>
        <w:t>版本：V</w:t>
      </w:r>
      <w:r>
        <w:rPr>
          <w:rFonts w:asciiTheme="minorEastAsia" w:hAnsiTheme="minorEastAsia"/>
          <w:b/>
          <w:bCs/>
          <w:sz w:val="24"/>
          <w:szCs w:val="24"/>
        </w:rPr>
        <w:t>1.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1</w:t>
      </w:r>
    </w:p>
    <w:p w14:paraId="42616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eastAsia="宋体" w:asciiTheme="minorEastAsia" w:hAnsi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 xml:space="preserve">                                                    </w:t>
      </w:r>
      <w:r>
        <w:rPr>
          <w:rFonts w:hint="eastAsia" w:asciiTheme="minorEastAsia" w:hAnsiTheme="minorEastAsia"/>
          <w:b/>
          <w:bCs/>
          <w:sz w:val="24"/>
          <w:szCs w:val="24"/>
        </w:rPr>
        <w:t>日期：</w:t>
      </w:r>
      <w:r>
        <w:rPr>
          <w:rFonts w:asciiTheme="minorEastAsia" w:hAnsiTheme="minorEastAsia"/>
          <w:b/>
          <w:bCs/>
          <w:sz w:val="24"/>
          <w:szCs w:val="24"/>
        </w:rPr>
        <w:t>202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/>
          <w:bCs/>
          <w:sz w:val="24"/>
          <w:szCs w:val="24"/>
        </w:rPr>
        <w:t>/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05</w:t>
      </w:r>
      <w:r>
        <w:rPr>
          <w:rFonts w:asciiTheme="minorEastAsia" w:hAnsiTheme="minorEastAsia"/>
          <w:b/>
          <w:bCs/>
          <w:sz w:val="24"/>
          <w:szCs w:val="24"/>
        </w:rPr>
        <w:t>/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18</w:t>
      </w:r>
    </w:p>
    <w:p w14:paraId="511DAC12">
      <w:pPr>
        <w:widowControl/>
        <w:jc w:val="left"/>
        <w:rPr>
          <w:b/>
          <w:bCs/>
          <w:color w:val="00B0F0"/>
          <w:kern w:val="44"/>
          <w:sz w:val="72"/>
          <w:szCs w:val="44"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>
        <w:br w:type="page"/>
      </w:r>
    </w:p>
    <w:p w14:paraId="3BFB9D5A">
      <w:pPr>
        <w:pStyle w:val="2"/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sdt>
      <w:sdtPr>
        <w:rPr>
          <w:rFonts w:hint="eastAsia" w:asciiTheme="minorHAnsi" w:hAnsiTheme="minorHAnsi" w:eastAsiaTheme="minorEastAsia" w:cstheme="minorBidi"/>
          <w:b/>
          <w:bCs/>
          <w:color w:val="0084CF"/>
          <w:sz w:val="48"/>
          <w:szCs w:val="48"/>
          <w:lang w:val="en-US" w:eastAsia="zh-CN"/>
        </w:rPr>
        <w:id w:val="147454659"/>
        <w15:color w:val="DBDBDB"/>
        <w:docPartObj>
          <w:docPartGallery w:val="Table of Contents"/>
          <w:docPartUnique/>
        </w:docPartObj>
      </w:sdtPr>
      <w:sdtEndPr>
        <w:rPr>
          <w:rFonts w:hint="eastAsia" w:ascii="等线" w:hAnsi="等线" w:eastAsia="等线" w:cs="Times New Roman"/>
          <w:b/>
          <w:bCs w:val="0"/>
          <w:color w:val="0084CF"/>
          <w:kern w:val="44"/>
          <w:sz w:val="24"/>
          <w:szCs w:val="24"/>
          <w:lang w:val="en-US" w:eastAsia="zh-CN" w:bidi="ar-SA"/>
        </w:rPr>
      </w:sdtEndPr>
      <w:sdtContent>
        <w:p w14:paraId="326CFE98">
          <w:pPr>
            <w:pStyle w:val="10"/>
            <w:tabs>
              <w:tab w:val="right" w:leader="dot" w:pos="8296"/>
            </w:tabs>
            <w:jc w:val="center"/>
            <w:rPr>
              <w:rFonts w:hint="eastAsia" w:asciiTheme="minorHAnsi" w:hAnsiTheme="minorHAnsi" w:eastAsiaTheme="minorEastAsia" w:cstheme="minorBidi"/>
              <w:b/>
              <w:bCs/>
              <w:color w:val="0084CF"/>
              <w:sz w:val="48"/>
              <w:szCs w:val="48"/>
            </w:rPr>
          </w:pPr>
          <w:bookmarkStart w:id="0" w:name="_Toc4558"/>
          <w:r>
            <w:rPr>
              <w:rFonts w:hint="eastAsia" w:asciiTheme="minorHAnsi" w:hAnsiTheme="minorHAnsi" w:eastAsiaTheme="minorEastAsia" w:cstheme="minorBidi"/>
              <w:b/>
              <w:bCs/>
              <w:color w:val="0084CF"/>
              <w:sz w:val="48"/>
              <w:szCs w:val="48"/>
            </w:rPr>
            <w:t>目录</w:t>
          </w:r>
        </w:p>
        <w:p w14:paraId="69FD0A0E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instrText xml:space="preserve">TOC \o "1-3" \h \u </w:instrText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_Toc15917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t>1模块介绍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_Toc15917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2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73EC4DC9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_Toc22436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>1.1 概述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_Toc22436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2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2405E983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_Toc30460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 xml:space="preserve">2 </w:t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产品示意图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_Toc30460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2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6AF955C6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_Toc27243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 xml:space="preserve">3 </w:t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硬件构造说明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_Toc27243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3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19D5235A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_Toc7590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>3.1 概述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_Toc7590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3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638A162A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_Toc5515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 xml:space="preserve">3.2 </w:t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T\R\BT指示灯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_Toc5515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3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723FBFE8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_Toc2699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/>
            </w:rPr>
            <w:t xml:space="preserve">4 </w:t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规格参数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_Toc2699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4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568928A7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_Toc8495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 xml:space="preserve">4.1 </w:t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蓝牙默认参数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_Toc8495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4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3C7AA14C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_Toc6477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 xml:space="preserve">4.2 </w:t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硬件接口参数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_Toc6477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4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1A35F970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_Toc26120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>5 A</w:t>
          </w:r>
          <w:r>
            <w:rPr>
              <w:b/>
              <w:bCs w:val="0"/>
              <w:sz w:val="24"/>
              <w:szCs w:val="24"/>
            </w:rPr>
            <w:t>T</w:t>
          </w:r>
          <w:r>
            <w:rPr>
              <w:rFonts w:hint="eastAsia"/>
              <w:b/>
              <w:bCs w:val="0"/>
              <w:sz w:val="24"/>
              <w:szCs w:val="24"/>
            </w:rPr>
            <w:t>指令集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_Toc26120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5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53859A88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_Toc25858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</w:rPr>
            <w:t>6 静电防护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_Toc25858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13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7E440B9C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_Toc27454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7 回流焊曲线图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_Toc27454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13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51EA5A2A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_Toc30463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8 U-485-Air测试步骤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_Toc30463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14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7421DC33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_Toc16526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en-US"/>
            </w:rPr>
            <w:t>8.1 AT指令测试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_Toc16526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14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4E46E795">
          <w:pPr>
            <w:pStyle w:val="12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_Toc1241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8.2 APP、微信小程序透传测试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_Toc1241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15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74F82164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_Toc24260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8.2.1 微信小程序测试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_Toc24260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15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2E623123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_Toc32654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8.2.2 安卓 BLE APP 测试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_Toc32654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17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49579F12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_Toc26811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8.2.3 安卓 SPP APP 测试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_Toc26811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18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2918E970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_Toc1281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en-US"/>
            </w:rPr>
            <w:t>8.2.4 苹果 BLE APP 测试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_Toc1281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19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67BB2BBC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_Toc14714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8.2.5 PC电脑（走SPP协议）测试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_Toc14714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21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5B900942"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textAlignment w:val="auto"/>
            <w:rPr>
              <w:b/>
              <w:bCs w:val="0"/>
              <w:sz w:val="24"/>
              <w:szCs w:val="24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instrText xml:space="preserve"> HYPERLINK \l _Toc3615 </w:instrText>
          </w:r>
          <w:r>
            <w:rPr>
              <w:rFonts w:hint="eastAsia" w:ascii="等线" w:hAnsi="等线" w:eastAsia="等线" w:cs="Times New Roman"/>
              <w:b/>
              <w:bCs w:val="0"/>
              <w:kern w:val="44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/>
              <w:bCs w:val="0"/>
              <w:sz w:val="24"/>
              <w:szCs w:val="24"/>
              <w:lang w:val="en-US" w:eastAsia="zh-CN"/>
            </w:rPr>
            <w:t>9</w:t>
          </w:r>
          <w:r>
            <w:rPr>
              <w:rFonts w:hint="eastAsia"/>
              <w:b/>
              <w:bCs w:val="0"/>
              <w:sz w:val="24"/>
              <w:szCs w:val="24"/>
            </w:rPr>
            <w:t>免责申明和版权公告</w:t>
          </w:r>
          <w:r>
            <w:rPr>
              <w:b/>
              <w:bCs w:val="0"/>
              <w:sz w:val="24"/>
              <w:szCs w:val="24"/>
            </w:rPr>
            <w:tab/>
          </w:r>
          <w:r>
            <w:rPr>
              <w:b/>
              <w:bCs w:val="0"/>
              <w:sz w:val="24"/>
              <w:szCs w:val="24"/>
            </w:rPr>
            <w:fldChar w:fldCharType="begin"/>
          </w:r>
          <w:r>
            <w:rPr>
              <w:b/>
              <w:bCs w:val="0"/>
              <w:sz w:val="24"/>
              <w:szCs w:val="24"/>
            </w:rPr>
            <w:instrText xml:space="preserve"> PAGEREF _Toc3615 \h </w:instrText>
          </w:r>
          <w:r>
            <w:rPr>
              <w:b/>
              <w:bCs w:val="0"/>
              <w:sz w:val="24"/>
              <w:szCs w:val="24"/>
            </w:rPr>
            <w:fldChar w:fldCharType="separate"/>
          </w:r>
          <w:r>
            <w:rPr>
              <w:b/>
              <w:bCs w:val="0"/>
              <w:sz w:val="24"/>
              <w:szCs w:val="24"/>
            </w:rPr>
            <w:t>23</w:t>
          </w:r>
          <w:r>
            <w:rPr>
              <w:b/>
              <w:bCs w:val="0"/>
              <w:sz w:val="24"/>
              <w:szCs w:val="24"/>
            </w:rPr>
            <w:fldChar w:fldCharType="end"/>
          </w: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  <w:p w14:paraId="460642D1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437" w:beforeLines="100" w:line="540" w:lineRule="exact"/>
            <w:textAlignment w:val="auto"/>
            <w:outlineLvl w:val="0"/>
            <w:rPr>
              <w:rFonts w:hint="eastAsia" w:ascii="等线" w:hAnsi="等线" w:eastAsia="等线" w:cs="Times New Roman"/>
              <w:bCs/>
              <w:color w:val="0084CF"/>
              <w:kern w:val="44"/>
              <w:sz w:val="32"/>
              <w:szCs w:val="44"/>
              <w:lang w:val="en-US" w:eastAsia="zh-CN" w:bidi="ar-SA"/>
            </w:rPr>
          </w:pPr>
          <w:r>
            <w:rPr>
              <w:rFonts w:hint="eastAsia" w:ascii="等线" w:hAnsi="等线" w:eastAsia="等线" w:cs="Times New Roman"/>
              <w:b/>
              <w:bCs w:val="0"/>
              <w:color w:val="0084CF"/>
              <w:kern w:val="44"/>
              <w:sz w:val="24"/>
              <w:szCs w:val="24"/>
              <w:lang w:val="en-US" w:eastAsia="zh-CN" w:bidi="ar-SA"/>
            </w:rPr>
            <w:fldChar w:fldCharType="end"/>
          </w:r>
        </w:p>
      </w:sdtContent>
    </w:sdt>
    <w:p w14:paraId="0A9DC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7" w:beforeLines="100" w:line="800" w:lineRule="exact"/>
        <w:textAlignment w:val="auto"/>
        <w:outlineLvl w:val="0"/>
        <w:rPr>
          <w:rFonts w:hint="eastAsia" w:ascii="等线" w:hAnsi="等线" w:eastAsia="等线" w:cs="Times New Roman"/>
          <w:b/>
          <w:bCs/>
          <w:color w:val="0084CF"/>
          <w:kern w:val="44"/>
          <w:sz w:val="72"/>
          <w:szCs w:val="44"/>
          <w:lang w:val="en-US" w:eastAsia="zh-CN" w:bidi="ar-SA"/>
        </w:rPr>
      </w:pPr>
      <w:bookmarkStart w:id="1" w:name="_Toc15917"/>
      <w:r>
        <w:rPr>
          <w:rFonts w:hint="eastAsia" w:ascii="等线" w:hAnsi="等线" w:eastAsia="等线" w:cs="Times New Roman"/>
          <w:b/>
          <w:bCs/>
          <w:color w:val="0084CF"/>
          <w:kern w:val="44"/>
          <w:sz w:val="72"/>
          <w:szCs w:val="44"/>
          <w:lang w:val="en-US" w:eastAsia="zh-CN" w:bidi="ar-SA"/>
        </w:rPr>
        <w:t>1模块介绍</w:t>
      </w:r>
      <w:bookmarkEnd w:id="0"/>
      <w:bookmarkEnd w:id="1"/>
    </w:p>
    <w:p w14:paraId="5097B928">
      <w:pPr>
        <w:pStyle w:val="3"/>
        <w:rPr>
          <w:rFonts w:hint="eastAsia"/>
        </w:rPr>
      </w:pPr>
      <w:bookmarkStart w:id="2" w:name="_Toc7792"/>
      <w:bookmarkStart w:id="3" w:name="_Toc22436"/>
      <w:bookmarkStart w:id="110" w:name="_GoBack"/>
      <w:bookmarkEnd w:id="11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688340</wp:posOffset>
                </wp:positionV>
                <wp:extent cx="6056630" cy="175641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12240" y="2909570"/>
                          <a:ext cx="6056630" cy="175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D57AD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20" w:firstLineChars="0"/>
                              <w:textAlignment w:val="auto"/>
                              <w:rPr>
                                <w:rFonts w:hint="default" w:eastAsia="等线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U-485-Air</w:t>
                            </w:r>
                            <w:r>
                              <w:rPr>
                                <w:rFonts w:hint="eastAsia" w:ascii="等线" w:hAnsi="等线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是深圳市智兴微科技有限公司推的一款</w:t>
                            </w:r>
                            <w:r>
                              <w:rPr>
                                <w:rFonts w:hint="eastAsia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蓝牙无线转接器</w:t>
                            </w:r>
                            <w:r>
                              <w:rPr>
                                <w:rFonts w:hint="eastAsia" w:ascii="等线" w:hAnsi="等线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，</w:t>
                            </w:r>
                            <w:r>
                              <w:rPr>
                                <w:rFonts w:hint="eastAsia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支持将蓝牙转换为485接口串口设备</w:t>
                            </w:r>
                            <w:r>
                              <w:rPr>
                                <w:rFonts w:hint="eastAsia" w:ascii="等线" w:hAnsi="等线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，通过深度集成 BLE 和 SPP 双模协议栈，产品在 RS485 接口上赋予了设备“智能感知”与“经典兼容”的双重无线能力。</w:t>
                            </w:r>
                            <w:r>
                              <w:rPr>
                                <w:rFonts w:hint="eastAsia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  <w:t>实现手机、平板、PC 等智能终端与工业现场设备之间的无线数据交互，替代传统有线线缆，显著提升设备部署的灵活性和维护效率。</w:t>
                            </w:r>
                          </w:p>
                          <w:p w14:paraId="0BFC40D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default" w:ascii="等线" w:hAnsi="等线" w:eastAsia="等线" w:cs="宋体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05pt;margin-top:54.2pt;height:138.3pt;width:476.9pt;z-index:251661312;mso-width-relative:page;mso-height-relative:page;" filled="f" stroked="f" coordsize="21600,21600" o:gfxdata="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kq0SftwAAAALAQAA&#10;DwAAAAAAAAABACAAAAAiAAAAZHJzL2Rvd25yZXYueG1sUEsBAhQAFAAAAAgAh07iQIyhZBxOAgAA&#10;gQQAAA4AAAAAAAAAAQAgAAAAKw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D57AD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20" w:firstLineChars="0"/>
                        <w:textAlignment w:val="auto"/>
                        <w:rPr>
                          <w:rFonts w:hint="default" w:eastAsia="等线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U-485-Air</w:t>
                      </w:r>
                      <w:r>
                        <w:rPr>
                          <w:rFonts w:hint="eastAsia" w:ascii="等线" w:hAnsi="等线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是深圳市智兴微科技有限公司推的一款</w:t>
                      </w:r>
                      <w:r>
                        <w:rPr>
                          <w:rFonts w:hint="eastAsia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蓝牙无线转接器</w:t>
                      </w:r>
                      <w:r>
                        <w:rPr>
                          <w:rFonts w:hint="eastAsia" w:ascii="等线" w:hAnsi="等线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，</w:t>
                      </w:r>
                      <w:r>
                        <w:rPr>
                          <w:rFonts w:hint="eastAsia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支持将蓝牙转换为485接口串口设备</w:t>
                      </w:r>
                      <w:r>
                        <w:rPr>
                          <w:rFonts w:hint="eastAsia" w:ascii="等线" w:hAnsi="等线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，通过深度集成 BLE 和 SPP 双模协议栈，产品在 RS485 接口上赋予了设备“智能感知”与“经典兼容”的双重无线能力。</w:t>
                      </w:r>
                      <w:r>
                        <w:rPr>
                          <w:rFonts w:hint="eastAsia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  <w:t>实现手机、平板、PC 等智能终端与工业现场设备之间的无线数据交互，替代传统有线线缆，显著提升设备部署的灵活性和维护效率。</w:t>
                      </w:r>
                    </w:p>
                    <w:p w14:paraId="0BFC40D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default" w:ascii="等线" w:hAnsi="等线" w:eastAsia="等线" w:cs="宋体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概述</w:t>
      </w:r>
      <w:bookmarkEnd w:id="2"/>
      <w:bookmarkEnd w:id="3"/>
    </w:p>
    <w:p w14:paraId="732DB4BA">
      <w:pPr>
        <w:pStyle w:val="24"/>
        <w:ind w:left="420" w:firstLine="600"/>
        <w:rPr>
          <w:rFonts w:ascii="等线" w:hAnsi="等线" w:eastAsia="等线"/>
          <w:b/>
          <w:bCs/>
          <w:sz w:val="32"/>
          <w:szCs w:val="32"/>
        </w:rPr>
      </w:pPr>
    </w:p>
    <w:p w14:paraId="73213922">
      <w:pPr>
        <w:pStyle w:val="24"/>
        <w:ind w:left="420" w:firstLine="640"/>
        <w:rPr>
          <w:rFonts w:ascii="等线" w:hAnsi="等线" w:eastAsia="等线"/>
          <w:b/>
          <w:bCs/>
          <w:sz w:val="32"/>
          <w:szCs w:val="32"/>
        </w:rPr>
      </w:pPr>
    </w:p>
    <w:p w14:paraId="3A866B59">
      <w:pPr>
        <w:pStyle w:val="24"/>
        <w:ind w:left="420" w:firstLine="640"/>
        <w:rPr>
          <w:rFonts w:ascii="等线" w:hAnsi="等线" w:eastAsia="等线"/>
          <w:b/>
          <w:bCs/>
          <w:sz w:val="32"/>
          <w:szCs w:val="32"/>
        </w:rPr>
      </w:pPr>
    </w:p>
    <w:p w14:paraId="09C56538">
      <w:pPr>
        <w:pStyle w:val="24"/>
        <w:ind w:left="420" w:firstLine="640"/>
        <w:rPr>
          <w:rFonts w:ascii="等线" w:hAnsi="等线" w:eastAsia="等线"/>
          <w:b/>
          <w:bCs/>
          <w:sz w:val="32"/>
          <w:szCs w:val="32"/>
        </w:rPr>
      </w:pPr>
    </w:p>
    <w:p w14:paraId="72578D05">
      <w:pPr>
        <w:pStyle w:val="24"/>
        <w:ind w:left="420" w:firstLine="640"/>
        <w:rPr>
          <w:rFonts w:ascii="等线" w:hAnsi="等线" w:eastAsia="等线"/>
          <w:b/>
          <w:bCs/>
          <w:sz w:val="32"/>
          <w:szCs w:val="32"/>
        </w:rPr>
      </w:pPr>
    </w:p>
    <w:p w14:paraId="0AECAAF1">
      <w:pPr>
        <w:pStyle w:val="24"/>
        <w:ind w:left="420" w:firstLine="640"/>
        <w:rPr>
          <w:rFonts w:ascii="等线" w:hAnsi="等线" w:eastAsia="等线"/>
          <w:b/>
          <w:bCs/>
          <w:sz w:val="32"/>
          <w:szCs w:val="32"/>
        </w:rPr>
      </w:pPr>
    </w:p>
    <w:p w14:paraId="3018582E">
      <w:pPr>
        <w:pStyle w:val="24"/>
        <w:tabs>
          <w:tab w:val="left" w:pos="6388"/>
        </w:tabs>
        <w:spacing w:line="240" w:lineRule="auto"/>
        <w:ind w:left="0" w:leftChars="0" w:firstLine="0" w:firstLineChars="0"/>
        <w:rPr>
          <w:rFonts w:ascii="等线" w:hAnsi="等线"/>
          <w:b/>
          <w:bCs/>
          <w:sz w:val="24"/>
          <w:szCs w:val="24"/>
        </w:rPr>
      </w:pPr>
    </w:p>
    <w:p w14:paraId="2734961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auto"/>
        <w:ind w:left="425" w:hanging="425"/>
        <w:textAlignment w:val="auto"/>
      </w:pPr>
      <w:bookmarkStart w:id="4" w:name="_Toc20237"/>
      <w:bookmarkStart w:id="5" w:name="_Toc30460"/>
      <w:r>
        <w:rPr>
          <w:rFonts w:hint="eastAsia"/>
          <w:lang w:val="en-US" w:eastAsia="zh-CN"/>
        </w:rPr>
        <w:t>产品示意图</w:t>
      </w:r>
      <w:bookmarkEnd w:id="4"/>
      <w:bookmarkEnd w:id="5"/>
    </w:p>
    <w:p w14:paraId="096F23B4">
      <w:pPr>
        <w:tabs>
          <w:tab w:val="left" w:pos="6948"/>
        </w:tabs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3964305</wp:posOffset>
                </wp:positionH>
                <wp:positionV relativeFrom="paragraph">
                  <wp:posOffset>651510</wp:posOffset>
                </wp:positionV>
                <wp:extent cx="2010410" cy="245745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62320" y="8392795"/>
                          <a:ext cx="2010410" cy="245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6655B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KEY:恢复出厂设置</w:t>
                            </w:r>
                          </w:p>
                          <w:p w14:paraId="3F6006A9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工作状态灯（蓝色）</w:t>
                            </w:r>
                          </w:p>
                          <w:p w14:paraId="37E70BC5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R:数据指示灯（红色）</w:t>
                            </w:r>
                          </w:p>
                          <w:p w14:paraId="2525D999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T:数据指示灯（绿色）</w:t>
                            </w:r>
                          </w:p>
                          <w:p w14:paraId="21736E2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RS485: RS485通信口</w:t>
                            </w:r>
                          </w:p>
                          <w:p w14:paraId="3640FC0B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等线" w:hAnsi="等线" w:eastAsia="等线" w:cs="等线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US" w:eastAsia="zh-CN"/>
                              </w:rPr>
                              <w:t>蓝牙模块</w:t>
                            </w:r>
                          </w:p>
                          <w:p w14:paraId="6A069387">
                            <w:pPr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2.15pt;margin-top:51.3pt;height:193.5pt;width:158.3pt;z-index:251666432;mso-width-relative:page;mso-height-relative:page;" filled="f" stroked="f" coordsize="21600,21600" o:gfxdata="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7nkz63AAAAAsBAAAPAAAAAAAA&#10;AAEAIAAAACIAAABkcnMvZG93bnJldi54bWxQSwECFAAUAAAACACHTuJAlIMWwEcCAABzBAAADgAA&#10;AAAAAAABACAAAAAr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D6655B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  <w:t>KEY:恢复出厂设置</w:t>
                      </w:r>
                    </w:p>
                    <w:p w14:paraId="3F6006A9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  <w:t>工作状态灯（蓝色）</w:t>
                      </w:r>
                    </w:p>
                    <w:p w14:paraId="37E70BC5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  <w:t>R:数据指示灯（红色）</w:t>
                      </w:r>
                    </w:p>
                    <w:p w14:paraId="2525D999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  <w:t>T:数据指示灯（绿色）</w:t>
                      </w:r>
                    </w:p>
                    <w:p w14:paraId="21736E21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  <w:t>RS485: RS485通信口</w:t>
                      </w:r>
                    </w:p>
                    <w:p w14:paraId="3640FC0B">
                      <w:pPr>
                        <w:numPr>
                          <w:ilvl w:val="0"/>
                          <w:numId w:val="2"/>
                        </w:numP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等线" w:hAnsi="等线" w:eastAsia="等线" w:cs="等线"/>
                          <w:b/>
                          <w:bCs/>
                          <w:color w:val="auto"/>
                          <w:sz w:val="24"/>
                          <w:szCs w:val="24"/>
                          <w:lang w:val="en-US" w:eastAsia="zh-CN"/>
                        </w:rPr>
                        <w:t>蓝牙模块</w:t>
                      </w:r>
                    </w:p>
                    <w:p w14:paraId="6A069387">
                      <w:pPr>
                        <w:rPr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90340" cy="3577590"/>
            <wp:effectExtent l="0" t="0" r="10160" b="3810"/>
            <wp:docPr id="3" name="图片 3" descr="U-485-Air斜度-有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U-485-Air斜度-有标题"/>
                    <pic:cNvPicPr>
                      <a:picLocks noChangeAspect="1"/>
                    </pic:cNvPicPr>
                  </pic:nvPicPr>
                  <pic:blipFill>
                    <a:blip r:embed="rId9"/>
                    <a:srcRect l="11192" t="6607" r="12860" b="2610"/>
                    <a:stretch>
                      <a:fillRect/>
                    </a:stretch>
                  </pic:blipFill>
                  <pic:spPr>
                    <a:xfrm>
                      <a:off x="0" y="0"/>
                      <a:ext cx="399034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tab/>
      </w:r>
    </w:p>
    <w:p w14:paraId="469DCEFF">
      <w:pPr>
        <w:jc w:val="center"/>
      </w:pPr>
      <w:r>
        <w:rPr>
          <w:rFonts w:hint="eastAsia" w:ascii="等线" w:hAnsi="等线" w:eastAsia="等线" w:cs="等线"/>
          <w:b/>
          <w:bCs/>
          <w:sz w:val="28"/>
          <w:szCs w:val="28"/>
          <w:lang w:val="en-US" w:eastAsia="zh-CN"/>
        </w:rPr>
        <w:t>图一：U-485-Air产品示意图</w:t>
      </w:r>
    </w:p>
    <w:p w14:paraId="7319CE24">
      <w:pPr>
        <w:jc w:val="center"/>
      </w:pPr>
      <w:r>
        <w:drawing>
          <wp:inline distT="0" distB="0" distL="114300" distR="114300">
            <wp:extent cx="5270500" cy="2967355"/>
            <wp:effectExtent l="0" t="0" r="6350" b="444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51594">
      <w:pPr>
        <w:jc w:val="center"/>
      </w:pPr>
      <w:r>
        <w:rPr>
          <w:rFonts w:hint="eastAsia" w:ascii="等线" w:hAnsi="等线" w:eastAsia="等线" w:cs="等线"/>
          <w:b/>
          <w:bCs/>
          <w:sz w:val="28"/>
          <w:szCs w:val="28"/>
          <w:lang w:val="en-US" w:eastAsia="zh-CN"/>
        </w:rPr>
        <w:t>图二：U-485-Air产品尺寸图</w:t>
      </w:r>
    </w:p>
    <w:p w14:paraId="612F45C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00" w:line="740" w:lineRule="exact"/>
        <w:ind w:left="425" w:hanging="425"/>
        <w:textAlignment w:val="auto"/>
        <w:rPr>
          <w:rFonts w:hint="eastAsia"/>
        </w:rPr>
      </w:pPr>
      <w:bookmarkStart w:id="6" w:name="_Toc27243"/>
      <w:bookmarkStart w:id="7" w:name="_Toc2137"/>
      <w:r>
        <w:rPr>
          <w:rFonts w:hint="eastAsia"/>
          <w:lang w:val="en-US" w:eastAsia="zh-CN"/>
        </w:rPr>
        <w:t>硬件构造说明</w:t>
      </w:r>
      <w:bookmarkEnd w:id="6"/>
      <w:bookmarkEnd w:id="7"/>
    </w:p>
    <w:p w14:paraId="09EDA061">
      <w:pPr>
        <w:pStyle w:val="3"/>
      </w:pPr>
      <w:bookmarkStart w:id="8" w:name="_Toc20218"/>
      <w:bookmarkStart w:id="9" w:name="_Toc7590"/>
      <w:r>
        <w:rPr>
          <w:rFonts w:hint="eastAsia"/>
        </w:rPr>
        <w:t>概述</w:t>
      </w:r>
      <w:bookmarkEnd w:id="8"/>
      <w:bookmarkEnd w:id="9"/>
    </w:p>
    <w:p w14:paraId="2D563024">
      <w:pPr>
        <w:rPr>
          <w:sz w:val="24"/>
          <w:szCs w:val="24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KEY按键功能：</w:t>
      </w:r>
      <w:r>
        <w:rPr>
          <w:rFonts w:hint="eastAsia" w:ascii="宋体" w:hAnsi="宋体" w:eastAsia="宋体" w:cs="宋体"/>
          <w:sz w:val="24"/>
        </w:rPr>
        <w:t>短按(断开蓝牙连接) 长按3S(恢复出厂设置)</w:t>
      </w:r>
    </w:p>
    <w:p w14:paraId="2ACF66BD">
      <w:pPr>
        <w:pStyle w:val="3"/>
      </w:pPr>
      <w:bookmarkStart w:id="10" w:name="_Toc5515"/>
      <w:bookmarkStart w:id="11" w:name="_Toc26556"/>
      <w:r>
        <w:rPr>
          <w:rFonts w:hint="eastAsia"/>
          <w:lang w:val="en-US" w:eastAsia="zh-CN"/>
        </w:rPr>
        <w:t>T\R\BT指示灯</w:t>
      </w:r>
      <w:bookmarkEnd w:id="10"/>
      <w:bookmarkEnd w:id="11"/>
    </w:p>
    <w:p w14:paraId="7A354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T数据指示灯：</w:t>
      </w:r>
      <w:r>
        <w:rPr>
          <w:rFonts w:hint="eastAsia" w:ascii="宋体" w:hAnsi="宋体" w:eastAsia="宋体" w:cs="宋体"/>
          <w:sz w:val="24"/>
          <w:lang w:val="en-US" w:eastAsia="zh-CN"/>
        </w:rPr>
        <w:t>蓝牙发送数据时闪烁</w:t>
      </w:r>
    </w:p>
    <w:p w14:paraId="29ED3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R数据指示灯：</w:t>
      </w:r>
      <w:r>
        <w:rPr>
          <w:rFonts w:hint="eastAsia" w:ascii="宋体" w:hAnsi="宋体" w:eastAsia="宋体" w:cs="宋体"/>
          <w:sz w:val="24"/>
          <w:lang w:val="en-US" w:eastAsia="zh-CN"/>
        </w:rPr>
        <w:t>蓝牙接收数据时闪烁</w:t>
      </w:r>
    </w:p>
    <w:p w14:paraId="50C0F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BT工作状态指示灯：</w:t>
      </w:r>
      <w:r>
        <w:rPr>
          <w:rFonts w:hint="eastAsia" w:ascii="宋体" w:hAnsi="宋体" w:eastAsia="宋体" w:cs="宋体"/>
          <w:sz w:val="24"/>
          <w:lang w:val="en-US" w:eastAsia="zh-CN"/>
        </w:rPr>
        <w:t>蓝牙接收数据时闪烁</w:t>
      </w:r>
    </w:p>
    <w:p w14:paraId="1C1A7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</w:pPr>
    </w:p>
    <w:p w14:paraId="2B32A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420" w:lineRule="exact"/>
        <w:ind w:firstLine="320" w:firstLineChars="100"/>
        <w:textAlignment w:val="auto"/>
        <w:rPr>
          <w:rFonts w:hint="eastAsia"/>
          <w:lang w:val="en-US" w:eastAsia="zh-CN"/>
        </w:rPr>
      </w:pPr>
    </w:p>
    <w:p w14:paraId="61AE647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00" w:line="740" w:lineRule="exact"/>
        <w:ind w:left="425" w:hanging="425"/>
        <w:textAlignment w:val="auto"/>
        <w:rPr>
          <w:rFonts w:hint="default"/>
          <w:lang w:val="en-US"/>
        </w:rPr>
      </w:pPr>
      <w:bookmarkStart w:id="12" w:name="_Toc19188"/>
      <w:bookmarkStart w:id="13" w:name="_Toc2699"/>
      <w:r>
        <w:rPr>
          <w:rFonts w:hint="eastAsia"/>
          <w:lang w:val="en-US" w:eastAsia="zh-CN"/>
        </w:rPr>
        <w:t>规格参数</w:t>
      </w:r>
      <w:bookmarkEnd w:id="12"/>
      <w:bookmarkEnd w:id="13"/>
    </w:p>
    <w:p w14:paraId="79C9F9DE">
      <w:pPr>
        <w:pStyle w:val="3"/>
      </w:pPr>
      <w:bookmarkStart w:id="14" w:name="_Toc8495"/>
      <w:bookmarkStart w:id="15" w:name="_Toc32388"/>
      <w:r>
        <w:rPr>
          <w:rFonts w:hint="eastAsia"/>
          <w:lang w:val="en-US" w:eastAsia="zh-CN"/>
        </w:rPr>
        <w:t>蓝牙默认参数</w:t>
      </w:r>
      <w:bookmarkEnd w:id="14"/>
      <w:bookmarkEnd w:id="15"/>
    </w:p>
    <w:p w14:paraId="70671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蓝牙名称：对应蓝牙模块名称</w:t>
      </w:r>
    </w:p>
    <w:p w14:paraId="1D5D4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模块串口默认参数：9600bps/8/n/1/n（波特率/数据位/无校验/停止位）</w:t>
      </w:r>
    </w:p>
    <w:p w14:paraId="0D13D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模块 BLE UUID:  SERVICE UUID:FFE0</w:t>
      </w:r>
    </w:p>
    <w:p w14:paraId="302A7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WRITE UUID:FFE0</w:t>
      </w:r>
    </w:p>
    <w:p w14:paraId="22E47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CHARA UUID:FFE0</w:t>
      </w:r>
    </w:p>
    <w:p w14:paraId="4E2EF254">
      <w:pPr>
        <w:pStyle w:val="3"/>
      </w:pPr>
      <w:bookmarkStart w:id="16" w:name="_Toc23326"/>
      <w:bookmarkStart w:id="17" w:name="_Toc6477"/>
      <w:r>
        <w:rPr>
          <w:rFonts w:hint="eastAsia"/>
          <w:lang w:val="en-US" w:eastAsia="zh-CN"/>
        </w:rPr>
        <w:t>硬件接口参数</w:t>
      </w:r>
      <w:bookmarkEnd w:id="16"/>
      <w:bookmarkEnd w:id="17"/>
    </w:p>
    <w:p w14:paraId="3C69E9A5">
      <w:pPr>
        <w:ind w:firstLine="420" w:firstLineChars="0"/>
        <w:rPr>
          <w:rFonts w:hint="eastAsia" w:ascii="等线" w:hAnsi="等线" w:eastAsia="等线" w:cs="等线"/>
          <w:b w:val="0"/>
          <w:bCs w:val="0"/>
          <w:color w:val="auto"/>
          <w:kern w:val="2"/>
          <w:sz w:val="24"/>
          <w:szCs w:val="22"/>
          <w:lang w:val="en-US" w:eastAsia="zh-CN" w:bidi="ar-SA"/>
        </w:rPr>
      </w:pPr>
      <w:r>
        <w:rPr>
          <w:rFonts w:hint="eastAsia" w:ascii="等线" w:hAnsi="等线" w:eastAsia="等线" w:cs="等线"/>
          <w:b w:val="0"/>
          <w:bCs w:val="0"/>
          <w:color w:val="auto"/>
          <w:kern w:val="2"/>
          <w:sz w:val="24"/>
          <w:szCs w:val="22"/>
          <w:lang w:val="en-US" w:eastAsia="zh-CN" w:bidi="ar-SA"/>
        </w:rPr>
        <w:t>RS485通讯口：默认9600波特率，负载能力最多可连接32个设备，通信距离1200米（9600bps），工作方式点到点半双工，点到多点半双工，自动方向控制，供电要求4.5-24V。</w:t>
      </w:r>
    </w:p>
    <w:p w14:paraId="03D2198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524125"/>
            <wp:effectExtent l="0" t="0" r="13970" b="9525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7E320">
      <w:pPr>
        <w:jc w:val="center"/>
      </w:pPr>
      <w:r>
        <w:rPr>
          <w:rFonts w:hint="eastAsia" w:ascii="等线" w:hAnsi="等线" w:eastAsia="等线" w:cs="等线"/>
          <w:b/>
          <w:bCs/>
          <w:sz w:val="28"/>
          <w:szCs w:val="28"/>
          <w:lang w:val="en-US" w:eastAsia="zh-CN"/>
        </w:rPr>
        <w:t>图三：485点到点、点到多点半双工通信图</w:t>
      </w:r>
    </w:p>
    <w:p w14:paraId="39643B2E">
      <w:bookmarkStart w:id="18" w:name="_Toc7481"/>
      <w:r>
        <w:rPr>
          <w:rFonts w:hint="eastAsia"/>
          <w:lang w:val="en-US" w:eastAsia="zh-CN"/>
        </w:rPr>
        <w:br w:type="page"/>
      </w:r>
      <w:bookmarkEnd w:id="18"/>
    </w:p>
    <w:p w14:paraId="1D65901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90" w:line="579" w:lineRule="auto"/>
        <w:ind w:left="425" w:hanging="425"/>
        <w:textAlignment w:val="auto"/>
      </w:pPr>
      <w:bookmarkStart w:id="19" w:name="_Toc29343"/>
      <w:bookmarkStart w:id="20" w:name="_Toc26120"/>
      <w:r>
        <w:rPr>
          <w:rFonts w:hint="eastAsia"/>
        </w:rPr>
        <w:t>A</w:t>
      </w:r>
      <w:r>
        <w:t>T</w:t>
      </w:r>
      <w:r>
        <w:rPr>
          <w:rFonts w:hint="eastAsia"/>
        </w:rPr>
        <w:t>指令集</w:t>
      </w:r>
      <w:bookmarkEnd w:id="19"/>
      <w:bookmarkEnd w:id="20"/>
    </w:p>
    <w:p w14:paraId="01F9AA23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eastAsia="en-US"/>
        </w:rPr>
        <w:fldChar w:fldCharType="begin"/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eastAsia="en-US"/>
        </w:rPr>
        <w:instrText xml:space="preserve">TOC \o "4-4" \h \u </w:instrTex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_Toc11234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1、&lt;AT&gt;测试指令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_Toc11234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7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6719D7C0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_Toc9153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2、&lt;AT+VERS&gt;获取软件版本号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_Toc9153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7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599341E6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_Toc19125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3、&lt;AT+ADDR&gt;设置/查询模块蓝牙地址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_Toc19125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7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4E427B46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_Toc24532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4、&lt;AT+SADDR&gt;查询模块SPP蓝牙地址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_Toc24532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7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2AC46925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_Toc8565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5、&lt;AT+BADDR&gt;查询模块BLE蓝牙地址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_Toc8565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7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07416771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_Toc15556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6、&lt;AT+MODE&gt;设置/查询模块地址模式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_Toc15556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8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512206C9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_Toc24751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7、&lt;AT+NAME&gt;设置/查询BLE和SPP设备名称（自动动重启生效）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_Toc24751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8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1A09391C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_Toc4120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8、&lt;AT+SNAME&gt;设置/查询SPP设备名称（手动重启生效）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_Toc4120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8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285427DF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_Toc31312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9、&lt;AT+BNAME&gt;设置/查询BLE设备名称（手动重启生效）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_Toc31312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8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4C87D68D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_Toc13440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10、&lt;AT+BAUD&gt;设置/查询波特率（自动重启生效）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_Toc13440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9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65D4A8FB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_Toc13528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11、&lt;AT+STOP&gt;设置/查询串口停止位（手动重启生效）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_Toc13528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9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0B2595C5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_Toc6853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12、&lt;AT+PARI&gt;设置/查询串口校验位（手动重启生效）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_Toc6853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9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449A5201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_Toc6417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13、&lt;AT+SUUID&gt;设置/查询Service UUID（手动重启生效）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_Toc6417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10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6F11BAC8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_Toc7974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14、&lt;AT+CUUID&gt;设置/查询Chara UUID（手动重启生效）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_Toc7974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10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6AB92869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_Toc5742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15、&lt;AT+WUUID&gt;设置/查询WriteUUID（手动重启生效）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_Toc5742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10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375A8FCE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_Toc11953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</w:t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6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、&lt;AT+RESET</w:t>
      </w:r>
      <w:r>
        <w:rPr>
          <w:rFonts w:hint="eastAsia" w:ascii="等线" w:hAnsi="等线" w:eastAsia="等线" w:cs="等线"/>
          <w:b/>
          <w:bCs/>
          <w:spacing w:val="-6"/>
          <w:sz w:val="24"/>
          <w:szCs w:val="24"/>
        </w:rPr>
        <w:t>&gt;软件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重启</w:t>
      </w:r>
      <w:r>
        <w:rPr>
          <w:rFonts w:hint="eastAsia" w:ascii="等线" w:hAnsi="等线" w:eastAsia="等线" w:cs="等线"/>
          <w:b/>
          <w:bCs/>
          <w:sz w:val="24"/>
          <w:szCs w:val="24"/>
          <w:lang w:eastAsia="zh-CN"/>
        </w:rPr>
        <w:t>（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100ms</w:t>
      </w:r>
      <w:r>
        <w:rPr>
          <w:rFonts w:hint="eastAsia" w:ascii="等线" w:hAnsi="等线" w:eastAsia="等线" w:cs="等线"/>
          <w:b/>
          <w:bCs/>
          <w:spacing w:val="-6"/>
          <w:sz w:val="24"/>
          <w:szCs w:val="24"/>
        </w:rPr>
        <w:t>后重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>启</w:t>
      </w:r>
      <w:r>
        <w:rPr>
          <w:rFonts w:hint="eastAsia" w:ascii="等线" w:hAnsi="等线" w:eastAsia="等线" w:cs="等线"/>
          <w:b/>
          <w:bCs/>
          <w:sz w:val="24"/>
          <w:szCs w:val="24"/>
          <w:lang w:eastAsia="zh-CN"/>
        </w:rPr>
        <w:t>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_Toc11953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10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15D3078C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_Toc23429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</w:rPr>
        <w:t>1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  <w:lang w:val="en-US" w:eastAsia="zh-CN"/>
        </w:rPr>
        <w:t>7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</w:rPr>
        <w:t>、&lt;AT+DEFAULT&gt;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  <w:lang w:val="en-US" w:eastAsia="zh-CN"/>
        </w:rPr>
        <w:t>恢复出厂设置（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</w:rPr>
        <w:t>200ms后恢复默认设置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  <w:lang w:eastAsia="zh-CN"/>
        </w:rPr>
        <w:t>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_Toc23429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11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146DF9E3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_Toc25694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  <w:lang w:val="en-US" w:eastAsia="zh-CN"/>
        </w:rPr>
        <w:t>18、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</w:rPr>
        <w:t>&lt;AT+TYPE&gt;设置/查询配对模式（手动重启生效）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_Toc25694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11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586FC118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_Toc2885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</w:rPr>
        <w:t>1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  <w:lang w:val="en-US" w:eastAsia="zh-CN"/>
        </w:rPr>
        <w:t>9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</w:rPr>
        <w:t>、&lt;AT+PIN&gt;设置/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  <w:lang w:val="en-US" w:eastAsia="zh-CN"/>
        </w:rPr>
        <w:t>查询</w:t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</w:rPr>
        <w:t>SPP配对密码（手动重启生效）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_Toc2885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11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35FA9E95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_Toc17389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w w:val="95"/>
          <w:sz w:val="24"/>
          <w:szCs w:val="24"/>
          <w:lang w:val="en-US" w:eastAsia="zh-CN"/>
        </w:rPr>
        <w:t>20、&lt;AT+ENLOG&gt;设置/查询使能连接状态串口输出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_Toc17389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11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5E63529C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_Toc31948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21、&lt;AT+RX&gt;查询所有配置信息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_Toc31948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12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381A826E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_Toc10461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22、&lt;AT+LESP&gt;设置/查询BLE或SPP使能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_Toc10461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12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7C039F6F">
      <w:pPr>
        <w:pStyle w:val="1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</w:pP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begin"/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instrText xml:space="preserve"> HYPERLINK \l _Toc25359 </w:instrText>
      </w:r>
      <w:r>
        <w:rPr>
          <w:rFonts w:hint="eastAsia" w:ascii="等线" w:hAnsi="等线" w:eastAsia="等线" w:cs="等线"/>
          <w:b/>
          <w:bCs/>
          <w:kern w:val="2"/>
          <w:sz w:val="24"/>
          <w:szCs w:val="24"/>
          <w:lang w:eastAsia="en-US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23、&lt;AT+SLEEP&gt;进入休眠关机模式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tab/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begin"/>
      </w:r>
      <w:r>
        <w:rPr>
          <w:rFonts w:hint="eastAsia" w:ascii="等线" w:hAnsi="等线" w:eastAsia="等线" w:cs="等线"/>
          <w:b/>
          <w:bCs/>
          <w:sz w:val="24"/>
          <w:szCs w:val="24"/>
        </w:rPr>
        <w:instrText xml:space="preserve"> PAGEREF _Toc25359 \h </w:instrTex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separate"/>
      </w:r>
      <w:r>
        <w:rPr>
          <w:rFonts w:hint="eastAsia" w:ascii="等线" w:hAnsi="等线" w:eastAsia="等线" w:cs="等线"/>
          <w:b/>
          <w:bCs/>
          <w:sz w:val="24"/>
          <w:szCs w:val="24"/>
        </w:rPr>
        <w:t>12</w:t>
      </w:r>
      <w:r>
        <w:rPr>
          <w:rFonts w:hint="eastAsia" w:ascii="等线" w:hAnsi="等线" w:eastAsia="等线" w:cs="等线"/>
          <w:b/>
          <w:bCs/>
          <w:sz w:val="24"/>
          <w:szCs w:val="24"/>
        </w:rPr>
        <w:fldChar w:fldCharType="end"/>
      </w:r>
      <w:r>
        <w:rPr>
          <w:rFonts w:hint="eastAsia" w:ascii="等线" w:hAnsi="等线" w:eastAsia="等线" w:cs="等线"/>
          <w:b/>
          <w:bCs/>
          <w:color w:val="auto"/>
          <w:kern w:val="2"/>
          <w:sz w:val="24"/>
          <w:szCs w:val="24"/>
          <w:lang w:eastAsia="en-US"/>
        </w:rPr>
        <w:fldChar w:fldCharType="end"/>
      </w:r>
    </w:p>
    <w:p w14:paraId="13D4F930">
      <w:pPr>
        <w:pStyle w:val="12"/>
        <w:keepNext w:val="0"/>
        <w:keepLines w:val="0"/>
        <w:pageBreakBefore w:val="0"/>
        <w:widowControl w:val="0"/>
        <w:tabs>
          <w:tab w:val="right" w:leader="dot" w:pos="979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460" w:lineRule="exact"/>
        <w:ind w:left="0" w:leftChars="0" w:right="0" w:firstLine="0" w:firstLineChars="0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kern w:val="2"/>
          <w:szCs w:val="28"/>
          <w:lang w:eastAsia="en-US"/>
        </w:rPr>
        <w:fldChar w:fldCharType="end"/>
      </w:r>
      <w:r>
        <w:rPr>
          <w:rFonts w:hint="eastAsia" w:ascii="等线" w:hAnsi="等线" w:eastAsia="等线" w:cs="等线"/>
          <w:sz w:val="24"/>
          <w:szCs w:val="24"/>
        </w:rPr>
        <w:t>AT 指令的配置与收发注意要点：</w:t>
      </w:r>
    </w:p>
    <w:p w14:paraId="0C21664B">
      <w:pPr>
        <w:jc w:val="center"/>
      </w:pPr>
      <w:r>
        <w:drawing>
          <wp:inline distT="0" distB="0" distL="114300" distR="114300">
            <wp:extent cx="4126230" cy="3075940"/>
            <wp:effectExtent l="0" t="0" r="7620" b="1016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26230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CE427">
      <w:pPr>
        <w:ind w:firstLine="240" w:firstLineChars="100"/>
        <w:jc w:val="left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>模块串口为3.3V TTL 电平，使用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智兴微</w:t>
      </w:r>
      <w:r>
        <w:rPr>
          <w:rFonts w:hint="eastAsia" w:ascii="等线" w:hAnsi="等线" w:eastAsia="等线" w:cs="等线"/>
          <w:sz w:val="24"/>
          <w:szCs w:val="24"/>
        </w:rPr>
        <w:t>串口调试助手，按照 9600, N, 8, 1 进行配置，右边集合各类AT指令，直接发送即可。</w:t>
      </w:r>
    </w:p>
    <w:p w14:paraId="137DB192">
      <w:pPr>
        <w:ind w:firstLine="240" w:firstLineChars="100"/>
        <w:jc w:val="left"/>
        <w:rPr>
          <w:rFonts w:hint="eastAsia" w:ascii="等线" w:hAnsi="等线" w:eastAsia="等线" w:cs="等线"/>
          <w:sz w:val="24"/>
          <w:szCs w:val="24"/>
          <w:lang w:eastAsia="zh-CN"/>
        </w:rPr>
      </w:pPr>
      <w:r>
        <w:rPr>
          <w:rFonts w:hint="eastAsia" w:ascii="等线" w:hAnsi="等线" w:eastAsia="等线" w:cs="等线"/>
          <w:sz w:val="24"/>
          <w:szCs w:val="24"/>
        </w:rPr>
        <w:t>使用其他串口工具发送AT指令时，务必在指令后面加入一个回车，且只能有一个回车。</w:t>
      </w:r>
      <w:r>
        <w:rPr>
          <w:rFonts w:hint="eastAsia" w:ascii="等线" w:hAnsi="等线" w:eastAsia="等线" w:cs="等线"/>
          <w:color w:val="FF0000"/>
          <w:sz w:val="24"/>
          <w:szCs w:val="24"/>
          <w:lang w:eastAsia="zh-CN"/>
        </w:rPr>
        <w:t>（</w:t>
      </w:r>
      <w:r>
        <w:rPr>
          <w:rFonts w:hint="eastAsia" w:ascii="等线" w:hAnsi="等线" w:eastAsia="等线" w:cs="等线"/>
          <w:color w:val="FF0000"/>
          <w:sz w:val="24"/>
          <w:szCs w:val="24"/>
          <w:lang w:val="en-US" w:eastAsia="zh-CN"/>
        </w:rPr>
        <w:t>无反应是没有加回车，出现ERROR错误是回车加多了</w:t>
      </w:r>
      <w:r>
        <w:rPr>
          <w:rFonts w:hint="eastAsia" w:ascii="等线" w:hAnsi="等线" w:eastAsia="等线" w:cs="等线"/>
          <w:color w:val="FF0000"/>
          <w:sz w:val="24"/>
          <w:szCs w:val="24"/>
          <w:lang w:eastAsia="zh-CN"/>
        </w:rPr>
        <w:t>）</w:t>
      </w:r>
    </w:p>
    <w:p w14:paraId="2DD167DC">
      <w:pPr>
        <w:ind w:firstLine="240" w:firstLineChars="100"/>
        <w:jc w:val="left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>单片机发送AT指令时，需在指令结尾加入\r\n或0x0D 0x0A, 回车换行符。</w:t>
      </w:r>
    </w:p>
    <w:p w14:paraId="0F83C25C">
      <w:pPr>
        <w:ind w:firstLine="240" w:firstLineChars="100"/>
        <w:jc w:val="left"/>
        <w:rPr>
          <w:rFonts w:hint="eastAsia" w:ascii="等线" w:hAnsi="等线" w:eastAsia="等线" w:cs="等线"/>
          <w:color w:val="2F5496"/>
          <w:sz w:val="24"/>
          <w:szCs w:val="24"/>
        </w:rPr>
      </w:pPr>
      <w:r>
        <w:rPr>
          <w:rFonts w:hint="eastAsia" w:ascii="等线" w:hAnsi="等线" w:eastAsia="等线" w:cs="等线"/>
          <w:color w:val="2F5496"/>
          <w:sz w:val="24"/>
          <w:szCs w:val="24"/>
        </w:rPr>
        <w:t>模块启动大约需要 250ms,所以最好在模块上电 300ms 以后才进行 AT 指令操作。同时，在模块上电过程这 300mS 时间内，不要往模块串口发送数据。除特殊说明外，AT指令的参数设置后，1S内立即生效。同时，参数和功能的修改，掉电不会丢失。</w:t>
      </w:r>
    </w:p>
    <w:p w14:paraId="2FFCB344">
      <w:pPr>
        <w:ind w:firstLine="240" w:firstLineChars="100"/>
        <w:jc w:val="left"/>
        <w:rPr>
          <w:rFonts w:hint="eastAsia" w:ascii="等线" w:hAnsi="等线" w:eastAsia="等线" w:cs="等线"/>
          <w:color w:val="C00000"/>
          <w:sz w:val="24"/>
          <w:szCs w:val="24"/>
        </w:rPr>
      </w:pPr>
      <w:r>
        <w:rPr>
          <w:rFonts w:hint="eastAsia" w:ascii="等线" w:hAnsi="等线" w:eastAsia="等线" w:cs="等线"/>
          <w:color w:val="C00000"/>
          <w:sz w:val="24"/>
          <w:szCs w:val="24"/>
        </w:rPr>
        <w:t>注： AT指令只有在蓝牙未连接的状态下有效，蓝牙连接成功后自动转为透传模式，数据将不做解析完全透传给手机APP。</w:t>
      </w:r>
    </w:p>
    <w:p w14:paraId="5B614D59">
      <w:pPr>
        <w:ind w:firstLine="420"/>
        <w:jc w:val="left"/>
        <w:rPr>
          <w:rFonts w:hint="eastAsia" w:ascii="等线" w:hAnsi="等线" w:eastAsia="等线" w:cs="等线"/>
          <w:color w:val="C00000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color w:val="C00000"/>
          <w:sz w:val="24"/>
          <w:szCs w:val="24"/>
          <w:lang w:val="en-US" w:eastAsia="zh-CN"/>
        </w:rPr>
        <w:t>(自动重启生效)：发完AT指令后写入Flash自动重启系统</w:t>
      </w:r>
    </w:p>
    <w:p w14:paraId="366FC22C">
      <w:pPr>
        <w:ind w:firstLine="420"/>
        <w:jc w:val="left"/>
        <w:rPr>
          <w:rFonts w:hint="eastAsia" w:ascii="等线" w:hAnsi="等线" w:eastAsia="等线" w:cs="等线"/>
          <w:color w:val="C00000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color w:val="C00000"/>
          <w:sz w:val="24"/>
          <w:szCs w:val="24"/>
          <w:lang w:val="en-US" w:eastAsia="zh-CN"/>
        </w:rPr>
        <w:t>(手动重启生效): 发完AT指令后需手动发“AT+RESET“指令重启生效</w:t>
      </w:r>
    </w:p>
    <w:p w14:paraId="30B0FC12">
      <w:pPr>
        <w:pStyle w:val="5"/>
      </w:pPr>
      <w:bookmarkStart w:id="21" w:name="_Toc21930"/>
      <w:bookmarkStart w:id="22" w:name="_Toc11234"/>
      <w:r>
        <w:rPr>
          <w:rFonts w:hint="eastAsia"/>
        </w:rPr>
        <w:t>1、&lt;</w:t>
      </w:r>
      <w:r>
        <w:t>AT&gt;</w:t>
      </w:r>
      <w:r>
        <w:rPr>
          <w:rFonts w:hint="eastAsia"/>
        </w:rPr>
        <w:t>测试指令</w:t>
      </w:r>
      <w:bookmarkEnd w:id="21"/>
      <w:bookmarkEnd w:id="22"/>
    </w:p>
    <w:tbl>
      <w:tblPr>
        <w:tblStyle w:val="27"/>
        <w:tblW w:w="8524" w:type="dxa"/>
        <w:tblInd w:w="-101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42" w:type="dxa"/>
          <w:left w:w="108" w:type="dxa"/>
          <w:bottom w:w="0" w:type="dxa"/>
          <w:right w:w="115" w:type="dxa"/>
        </w:tblCellMar>
      </w:tblPr>
      <w:tblGrid>
        <w:gridCol w:w="2838"/>
        <w:gridCol w:w="2840"/>
        <w:gridCol w:w="2846"/>
      </w:tblGrid>
      <w:tr w14:paraId="5F542070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2" w:type="dxa"/>
            <w:left w:w="108" w:type="dxa"/>
            <w:bottom w:w="0" w:type="dxa"/>
            <w:right w:w="115" w:type="dxa"/>
          </w:tblCellMar>
        </w:tblPrEx>
        <w:trPr>
          <w:trHeight w:val="404" w:hRule="atLeast"/>
        </w:trPr>
        <w:tc>
          <w:tcPr>
            <w:tcW w:w="2838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12AC0020">
            <w:pPr>
              <w:ind w:left="9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840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63788614">
            <w:pPr>
              <w:ind w:left="9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845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0C0A4770">
            <w:pPr>
              <w:ind w:left="9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37BEEA1A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2" w:type="dxa"/>
            <w:left w:w="108" w:type="dxa"/>
            <w:bottom w:w="0" w:type="dxa"/>
            <w:right w:w="115" w:type="dxa"/>
          </w:tblCellMar>
        </w:tblPrEx>
        <w:trPr>
          <w:trHeight w:val="416" w:hRule="atLeast"/>
        </w:trPr>
        <w:tc>
          <w:tcPr>
            <w:tcW w:w="2838" w:type="dxa"/>
            <w:tcBorders>
              <w:top w:val="single" w:color="0084CF" w:sz="18" w:space="0"/>
            </w:tcBorders>
            <w:shd w:val="clear" w:color="auto" w:fill="D8D8D8"/>
            <w:noWrap w:val="0"/>
            <w:vAlign w:val="top"/>
          </w:tcPr>
          <w:p w14:paraId="78905AD4">
            <w:pPr>
              <w:ind w:left="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AT</w:t>
            </w:r>
          </w:p>
        </w:tc>
        <w:tc>
          <w:tcPr>
            <w:tcW w:w="2840" w:type="dxa"/>
            <w:tcBorders>
              <w:top w:val="single" w:color="0084CF" w:sz="18" w:space="0"/>
            </w:tcBorders>
            <w:noWrap w:val="0"/>
            <w:vAlign w:val="top"/>
          </w:tcPr>
          <w:p w14:paraId="309C48F9">
            <w:pPr>
              <w:ind w:left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OK</w:t>
            </w:r>
          </w:p>
        </w:tc>
        <w:tc>
          <w:tcPr>
            <w:tcW w:w="2845" w:type="dxa"/>
            <w:tcBorders>
              <w:top w:val="single" w:color="0084CF" w:sz="18" w:space="0"/>
            </w:tcBorders>
            <w:noWrap w:val="0"/>
            <w:vAlign w:val="top"/>
          </w:tcPr>
          <w:p w14:paraId="2D9D7271">
            <w:pPr>
              <w:ind w:left="8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无</w:t>
            </w:r>
          </w:p>
        </w:tc>
      </w:tr>
    </w:tbl>
    <w:p w14:paraId="368FC445">
      <w:pPr>
        <w:pStyle w:val="5"/>
      </w:pPr>
      <w:bookmarkStart w:id="23" w:name="_Toc9153"/>
      <w:bookmarkStart w:id="24" w:name="_Toc13446"/>
      <w:r>
        <w:rPr>
          <w:rFonts w:hint="eastAsia"/>
        </w:rPr>
        <w:t>2</w:t>
      </w:r>
      <w:r>
        <w:t>、</w:t>
      </w:r>
      <w:r>
        <w:rPr>
          <w:rFonts w:hint="eastAsia"/>
        </w:rPr>
        <w:t>&lt;</w:t>
      </w:r>
      <w:r>
        <w:t>AT+VERS&gt;获取软件版本号</w:t>
      </w:r>
      <w:bookmarkEnd w:id="23"/>
      <w:bookmarkEnd w:id="24"/>
    </w:p>
    <w:tbl>
      <w:tblPr>
        <w:tblStyle w:val="27"/>
        <w:tblW w:w="8524" w:type="dxa"/>
        <w:tblInd w:w="-101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42" w:type="dxa"/>
          <w:left w:w="108" w:type="dxa"/>
          <w:bottom w:w="0" w:type="dxa"/>
          <w:right w:w="115" w:type="dxa"/>
        </w:tblCellMar>
      </w:tblPr>
      <w:tblGrid>
        <w:gridCol w:w="2838"/>
        <w:gridCol w:w="2840"/>
        <w:gridCol w:w="2846"/>
      </w:tblGrid>
      <w:tr w14:paraId="6C3CF58E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2" w:type="dxa"/>
            <w:left w:w="108" w:type="dxa"/>
            <w:bottom w:w="0" w:type="dxa"/>
            <w:right w:w="115" w:type="dxa"/>
          </w:tblCellMar>
        </w:tblPrEx>
        <w:trPr>
          <w:trHeight w:val="404" w:hRule="atLeast"/>
        </w:trPr>
        <w:tc>
          <w:tcPr>
            <w:tcW w:w="2838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551DD1F0">
            <w:pPr>
              <w:ind w:left="9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840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7325A303">
            <w:pPr>
              <w:ind w:left="9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846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5423605E">
            <w:pPr>
              <w:ind w:left="9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5ABD0A64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2" w:type="dxa"/>
            <w:left w:w="108" w:type="dxa"/>
            <w:bottom w:w="0" w:type="dxa"/>
            <w:right w:w="115" w:type="dxa"/>
          </w:tblCellMar>
        </w:tblPrEx>
        <w:trPr>
          <w:trHeight w:val="416" w:hRule="atLeast"/>
        </w:trPr>
        <w:tc>
          <w:tcPr>
            <w:tcW w:w="2838" w:type="dxa"/>
            <w:tcBorders>
              <w:top w:val="single" w:color="0084CF" w:sz="18" w:space="0"/>
            </w:tcBorders>
            <w:shd w:val="clear" w:color="auto" w:fill="D8D8D8"/>
            <w:noWrap w:val="0"/>
            <w:vAlign w:val="top"/>
          </w:tcPr>
          <w:p w14:paraId="64251B3D">
            <w:pPr>
              <w:ind w:left="3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AT+VERS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2840" w:type="dxa"/>
            <w:tcBorders>
              <w:top w:val="single" w:color="0084CF" w:sz="18" w:space="0"/>
            </w:tcBorders>
            <w:noWrap w:val="0"/>
            <w:vAlign w:val="top"/>
          </w:tcPr>
          <w:p w14:paraId="175AD194">
            <w:pPr>
              <w:ind w:left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</w:rPr>
              <w:t>OK+G_VERS=&lt;Param&gt;</w:t>
            </w:r>
          </w:p>
        </w:tc>
        <w:tc>
          <w:tcPr>
            <w:tcW w:w="2846" w:type="dxa"/>
            <w:tcBorders>
              <w:top w:val="single" w:color="0084CF" w:sz="18" w:space="0"/>
            </w:tcBorders>
            <w:noWrap w:val="0"/>
            <w:vAlign w:val="top"/>
          </w:tcPr>
          <w:p w14:paraId="159D9902">
            <w:pPr>
              <w:ind w:left="8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版本号</w:t>
            </w:r>
          </w:p>
        </w:tc>
      </w:tr>
    </w:tbl>
    <w:p w14:paraId="277EF1AA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</w:pPr>
      <w:bookmarkStart w:id="25" w:name="_Toc4715"/>
      <w:bookmarkStart w:id="26" w:name="_Toc19125"/>
      <w:r>
        <w:rPr>
          <w:rFonts w:hint="eastAsia"/>
        </w:rPr>
        <w:t>3</w:t>
      </w:r>
      <w:r>
        <w:t>、</w:t>
      </w:r>
      <w:r>
        <w:rPr>
          <w:rFonts w:hint="eastAsia"/>
        </w:rPr>
        <w:t>&lt;</w:t>
      </w:r>
      <w:r>
        <w:t>AT+ADDR&gt;</w:t>
      </w:r>
      <w:r>
        <w:rPr>
          <w:rFonts w:ascii="等线" w:hAnsi="等线" w:cs="Times New Roman"/>
        </w:rPr>
        <w:t>设置</w:t>
      </w:r>
      <w:r>
        <w:t>/</w:t>
      </w:r>
      <w:r>
        <w:rPr>
          <w:rFonts w:ascii="等线" w:hAnsi="等线" w:cs="Times New Roman"/>
        </w:rPr>
        <w:t>查询模块蓝牙地址</w:t>
      </w:r>
      <w:bookmarkEnd w:id="25"/>
      <w:bookmarkEnd w:id="26"/>
    </w:p>
    <w:tbl>
      <w:tblPr>
        <w:tblStyle w:val="27"/>
        <w:tblW w:w="8522" w:type="dxa"/>
        <w:tblInd w:w="-101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autofit"/>
        <w:tblCellMar>
          <w:top w:w="41" w:type="dxa"/>
          <w:left w:w="108" w:type="dxa"/>
          <w:bottom w:w="0" w:type="dxa"/>
          <w:right w:w="115" w:type="dxa"/>
        </w:tblCellMar>
      </w:tblPr>
      <w:tblGrid>
        <w:gridCol w:w="2840"/>
        <w:gridCol w:w="2841"/>
        <w:gridCol w:w="2841"/>
      </w:tblGrid>
      <w:tr w14:paraId="38FBE1D4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1" w:hRule="atLeast"/>
        </w:trPr>
        <w:tc>
          <w:tcPr>
            <w:tcW w:w="2840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67AB767D">
            <w:pPr>
              <w:ind w:left="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841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74AF1223">
            <w:pPr>
              <w:ind w:left="6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841" w:type="dxa"/>
            <w:shd w:val="clear" w:color="auto" w:fill="BEBEBE"/>
            <w:noWrap w:val="0"/>
            <w:vAlign w:val="top"/>
          </w:tcPr>
          <w:p w14:paraId="72C7715A">
            <w:pPr>
              <w:ind w:left="8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1975980C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2" w:hRule="atLeast"/>
        </w:trPr>
        <w:tc>
          <w:tcPr>
            <w:tcW w:w="2840" w:type="dxa"/>
            <w:tcBorders>
              <w:bottom w:val="dashed" w:color="0084CF" w:sz="4" w:space="0"/>
            </w:tcBorders>
            <w:shd w:val="clear" w:color="auto" w:fill="D8D8D8"/>
            <w:noWrap w:val="0"/>
            <w:vAlign w:val="center"/>
          </w:tcPr>
          <w:p w14:paraId="24FC29DC">
            <w:pPr>
              <w:ind w:left="4"/>
              <w:jc w:val="center"/>
            </w:pPr>
            <w:r>
              <w:rPr>
                <w:rFonts w:ascii="宋体" w:hAnsi="宋体" w:eastAsia="宋体" w:cs="宋体"/>
                <w:sz w:val="24"/>
              </w:rPr>
              <w:t>AT+ADDR?</w:t>
            </w:r>
          </w:p>
        </w:tc>
        <w:tc>
          <w:tcPr>
            <w:tcW w:w="2841" w:type="dxa"/>
            <w:tcBorders>
              <w:bottom w:val="dashed" w:color="0084CF" w:sz="4" w:space="0"/>
            </w:tcBorders>
            <w:noWrap w:val="0"/>
            <w:vAlign w:val="top"/>
          </w:tcPr>
          <w:p w14:paraId="1E52724A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OK+G_ADDR=&lt;Param&gt;</w:t>
            </w:r>
          </w:p>
        </w:tc>
        <w:tc>
          <w:tcPr>
            <w:tcW w:w="2841" w:type="dxa"/>
            <w:vMerge w:val="restart"/>
            <w:noWrap w:val="0"/>
            <w:vAlign w:val="center"/>
          </w:tcPr>
          <w:p w14:paraId="1A44730A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Param：模块蓝牙地址</w:t>
            </w:r>
          </w:p>
        </w:tc>
      </w:tr>
      <w:tr w14:paraId="1B43CEC6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3" w:hRule="atLeast"/>
        </w:trPr>
        <w:tc>
          <w:tcPr>
            <w:tcW w:w="2840" w:type="dxa"/>
            <w:tcBorders>
              <w:top w:val="dashed" w:color="0084CF" w:sz="4" w:space="0"/>
            </w:tcBorders>
            <w:shd w:val="clear" w:color="auto" w:fill="D8D8D8"/>
            <w:noWrap w:val="0"/>
            <w:vAlign w:val="center"/>
          </w:tcPr>
          <w:p w14:paraId="13BA32E2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AT+ADDR=&lt;Param&gt;</w:t>
            </w:r>
          </w:p>
        </w:tc>
        <w:tc>
          <w:tcPr>
            <w:tcW w:w="2841" w:type="dxa"/>
            <w:tcBorders>
              <w:top w:val="dashed" w:color="0084CF" w:sz="4" w:space="0"/>
            </w:tcBorders>
            <w:noWrap w:val="0"/>
            <w:vAlign w:val="center"/>
          </w:tcPr>
          <w:p w14:paraId="48857A9C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OK+S_ADDR=&lt;Param&gt;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225AF5D2">
            <w:pPr>
              <w:jc w:val="center"/>
            </w:pPr>
          </w:p>
        </w:tc>
      </w:tr>
    </w:tbl>
    <w:p w14:paraId="39B6B74D">
      <w:pPr>
        <w:pStyle w:val="24"/>
        <w:ind w:firstLine="600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>例：设置蓝牙MAC地址</w:t>
      </w:r>
    </w:p>
    <w:p w14:paraId="36971813">
      <w:pPr>
        <w:pStyle w:val="24"/>
        <w:ind w:firstLine="600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ab/>
      </w:r>
      <w:r>
        <w:rPr>
          <w:rFonts w:hint="eastAsia" w:ascii="等线" w:hAnsi="等线" w:eastAsia="等线" w:cs="等线"/>
          <w:sz w:val="24"/>
          <w:szCs w:val="24"/>
        </w:rPr>
        <w:t>发送：AT+ADDR=F1F2F3F4F5F6</w:t>
      </w:r>
    </w:p>
    <w:p w14:paraId="56B662FF">
      <w:pPr>
        <w:pStyle w:val="24"/>
        <w:ind w:firstLine="600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ab/>
      </w:r>
      <w:r>
        <w:rPr>
          <w:rFonts w:hint="eastAsia" w:ascii="等线" w:hAnsi="等线" w:eastAsia="等线" w:cs="等线"/>
          <w:sz w:val="24"/>
          <w:szCs w:val="24"/>
        </w:rPr>
        <w:t>返回：OK+S_ADDR= F1F2F3F4F5F6</w:t>
      </w:r>
    </w:p>
    <w:p w14:paraId="5C30C426">
      <w:pPr>
        <w:pStyle w:val="6"/>
        <w:spacing w:line="444" w:lineRule="exact"/>
        <w:ind w:firstLine="480" w:firstLineChars="200"/>
        <w:rPr>
          <w:rFonts w:hint="eastAsia" w:ascii="等线" w:hAnsi="等线" w:eastAsia="等线" w:cs="等线"/>
          <w:kern w:val="2"/>
          <w:sz w:val="24"/>
          <w:szCs w:val="24"/>
          <w:lang w:val="en-US" w:eastAsia="zh-CN" w:bidi="ar-SA"/>
        </w:rPr>
      </w:pPr>
      <w:r>
        <w:rPr>
          <w:rFonts w:hint="eastAsia" w:ascii="等线" w:hAnsi="等线" w:eastAsia="等线" w:cs="等线"/>
          <w:kern w:val="2"/>
          <w:sz w:val="24"/>
          <w:szCs w:val="24"/>
          <w:lang w:val="en-US" w:eastAsia="zh-CN" w:bidi="ar-SA"/>
        </w:rPr>
        <w:t>注：BLE/SPP 共用同一个MAC 地址可以直接用这条指令</w:t>
      </w:r>
    </w:p>
    <w:p w14:paraId="0226A86D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</w:rPr>
      </w:pPr>
      <w:bookmarkStart w:id="27" w:name="_Toc11644"/>
      <w:bookmarkStart w:id="28" w:name="_Toc16503"/>
      <w:bookmarkStart w:id="29" w:name="_Toc24532"/>
      <w:r>
        <w:rPr>
          <w:rFonts w:hint="eastAsia"/>
          <w:lang w:val="en-US" w:eastAsia="zh-CN"/>
        </w:rPr>
        <w:t>4、</w:t>
      </w:r>
      <w:bookmarkEnd w:id="27"/>
      <w:r>
        <w:rPr>
          <w:rFonts w:hint="eastAsia"/>
          <w:lang w:val="en-US" w:eastAsia="zh-CN"/>
        </w:rPr>
        <w:t>&lt;AT+SADDR&gt;查询模块SPP蓝牙地址</w:t>
      </w:r>
      <w:bookmarkEnd w:id="28"/>
      <w:bookmarkEnd w:id="29"/>
    </w:p>
    <w:tbl>
      <w:tblPr>
        <w:tblStyle w:val="27"/>
        <w:tblW w:w="8522" w:type="dxa"/>
        <w:tblInd w:w="-101" w:type="dxa"/>
        <w:tblBorders>
          <w:top w:val="single" w:color="0084CF" w:sz="18" w:space="0"/>
          <w:left w:val="single" w:color="000000" w:sz="4" w:space="0"/>
          <w:bottom w:val="single" w:color="0084CF" w:sz="18" w:space="0"/>
          <w:right w:val="single" w:color="000000" w:sz="4" w:space="0"/>
          <w:insideH w:val="single" w:color="0084CF" w:sz="18" w:space="0"/>
          <w:insideV w:val="single" w:color="000000" w:sz="4" w:space="0"/>
        </w:tblBorders>
        <w:tblLayout w:type="autofit"/>
        <w:tblCellMar>
          <w:top w:w="36" w:type="dxa"/>
          <w:left w:w="108" w:type="dxa"/>
          <w:bottom w:w="0" w:type="dxa"/>
          <w:right w:w="115" w:type="dxa"/>
        </w:tblCellMar>
      </w:tblPr>
      <w:tblGrid>
        <w:gridCol w:w="2779"/>
        <w:gridCol w:w="2808"/>
        <w:gridCol w:w="2935"/>
      </w:tblGrid>
      <w:tr w14:paraId="42C5BA0F">
        <w:tblPrEx>
          <w:tblBorders>
            <w:top w:val="single" w:color="0084CF" w:sz="18" w:space="0"/>
            <w:left w:val="single" w:color="000000" w:sz="4" w:space="0"/>
            <w:bottom w:val="single" w:color="0084CF" w:sz="18" w:space="0"/>
            <w:right w:val="single" w:color="000000" w:sz="4" w:space="0"/>
            <w:insideH w:val="single" w:color="0084CF" w:sz="18" w:space="0"/>
            <w:insideV w:val="single" w:color="000000" w:sz="4" w:space="0"/>
          </w:tblBorders>
          <w:tblCellMar>
            <w:top w:w="36" w:type="dxa"/>
            <w:left w:w="108" w:type="dxa"/>
            <w:bottom w:w="0" w:type="dxa"/>
            <w:right w:w="115" w:type="dxa"/>
          </w:tblCellMar>
        </w:tblPrEx>
        <w:trPr>
          <w:trHeight w:val="332" w:hRule="atLeast"/>
        </w:trPr>
        <w:tc>
          <w:tcPr>
            <w:tcW w:w="2779" w:type="dxa"/>
            <w:tcBorders>
              <w:left w:val="nil"/>
              <w:bottom w:val="single" w:color="0084CF" w:sz="18" w:space="0"/>
              <w:right w:val="nil"/>
            </w:tcBorders>
            <w:shd w:val="clear" w:color="auto" w:fill="BEBEBE"/>
            <w:noWrap w:val="0"/>
            <w:vAlign w:val="top"/>
          </w:tcPr>
          <w:p w14:paraId="646D5581">
            <w:pPr>
              <w:ind w:left="9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808" w:type="dxa"/>
            <w:tcBorders>
              <w:left w:val="nil"/>
              <w:bottom w:val="single" w:color="0084CF" w:sz="18" w:space="0"/>
              <w:right w:val="nil"/>
            </w:tcBorders>
            <w:shd w:val="clear" w:color="auto" w:fill="BEBEBE"/>
            <w:noWrap w:val="0"/>
            <w:vAlign w:val="top"/>
          </w:tcPr>
          <w:p w14:paraId="70795FD2">
            <w:pPr>
              <w:ind w:left="6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935" w:type="dxa"/>
            <w:tcBorders>
              <w:left w:val="nil"/>
              <w:bottom w:val="single" w:color="0084CF" w:sz="18" w:space="0"/>
              <w:right w:val="nil"/>
            </w:tcBorders>
            <w:shd w:val="clear" w:color="auto" w:fill="BEBEBE"/>
            <w:noWrap w:val="0"/>
            <w:vAlign w:val="top"/>
          </w:tcPr>
          <w:p w14:paraId="4A8DE475">
            <w:pPr>
              <w:ind w:left="8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4839A40F">
        <w:tblPrEx>
          <w:tblBorders>
            <w:top w:val="single" w:color="0084CF" w:sz="18" w:space="0"/>
            <w:left w:val="single" w:color="000000" w:sz="4" w:space="0"/>
            <w:bottom w:val="single" w:color="0084CF" w:sz="18" w:space="0"/>
            <w:right w:val="single" w:color="000000" w:sz="4" w:space="0"/>
            <w:insideH w:val="single" w:color="0084CF" w:sz="18" w:space="0"/>
            <w:insideV w:val="single" w:color="000000" w:sz="4" w:space="0"/>
          </w:tblBorders>
          <w:tblCellMar>
            <w:top w:w="36" w:type="dxa"/>
            <w:left w:w="108" w:type="dxa"/>
            <w:bottom w:w="0" w:type="dxa"/>
            <w:right w:w="115" w:type="dxa"/>
          </w:tblCellMar>
        </w:tblPrEx>
        <w:trPr>
          <w:trHeight w:val="322" w:hRule="atLeast"/>
        </w:trPr>
        <w:tc>
          <w:tcPr>
            <w:tcW w:w="2779" w:type="dxa"/>
            <w:tcBorders>
              <w:left w:val="nil"/>
              <w:right w:val="nil"/>
            </w:tcBorders>
            <w:shd w:val="clear" w:color="auto" w:fill="D8D8D8"/>
            <w:noWrap w:val="0"/>
            <w:vAlign w:val="top"/>
          </w:tcPr>
          <w:p w14:paraId="788FB7BA">
            <w:pPr>
              <w:ind w:left="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AT+SADDR?</w:t>
            </w:r>
          </w:p>
        </w:tc>
        <w:tc>
          <w:tcPr>
            <w:tcW w:w="2808" w:type="dxa"/>
            <w:tcBorders>
              <w:left w:val="nil"/>
              <w:right w:val="nil"/>
            </w:tcBorders>
            <w:noWrap w:val="0"/>
            <w:vAlign w:val="top"/>
          </w:tcPr>
          <w:p w14:paraId="22DC85E6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OK+G_SADDR=&lt;Param&gt;</w:t>
            </w:r>
          </w:p>
        </w:tc>
        <w:tc>
          <w:tcPr>
            <w:tcW w:w="2935" w:type="dxa"/>
            <w:tcBorders>
              <w:left w:val="nil"/>
              <w:right w:val="nil"/>
            </w:tcBorders>
            <w:noWrap w:val="0"/>
            <w:vAlign w:val="top"/>
          </w:tcPr>
          <w:p w14:paraId="4C652792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Param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SPP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模块蓝牙地址</w:t>
            </w:r>
          </w:p>
        </w:tc>
      </w:tr>
    </w:tbl>
    <w:p w14:paraId="42776F16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30" w:name="_Toc4479"/>
      <w:bookmarkStart w:id="31" w:name="_Toc8565"/>
      <w:r>
        <w:rPr>
          <w:rFonts w:hint="eastAsia"/>
          <w:lang w:val="en-US" w:eastAsia="zh-CN"/>
        </w:rPr>
        <w:t>5、</w:t>
      </w:r>
      <w:bookmarkEnd w:id="30"/>
      <w:r>
        <w:rPr>
          <w:rFonts w:hint="eastAsia"/>
          <w:lang w:val="en-US" w:eastAsia="zh-CN"/>
        </w:rPr>
        <w:t>&lt;AT+BADDR&gt;查询模块BLE蓝牙地址</w:t>
      </w:r>
      <w:bookmarkEnd w:id="31"/>
    </w:p>
    <w:tbl>
      <w:tblPr>
        <w:tblStyle w:val="27"/>
        <w:tblW w:w="8522" w:type="dxa"/>
        <w:tblInd w:w="-101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fixed"/>
        <w:tblCellMar>
          <w:top w:w="36" w:type="dxa"/>
          <w:left w:w="108" w:type="dxa"/>
          <w:bottom w:w="0" w:type="dxa"/>
          <w:right w:w="0" w:type="dxa"/>
        </w:tblCellMar>
      </w:tblPr>
      <w:tblGrid>
        <w:gridCol w:w="2840"/>
        <w:gridCol w:w="2677"/>
        <w:gridCol w:w="3005"/>
      </w:tblGrid>
      <w:tr w14:paraId="59DCB31F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108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840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2F6A321B">
            <w:pPr>
              <w:ind w:right="107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677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0F2ED5F0">
            <w:pPr>
              <w:ind w:right="10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3005" w:type="dxa"/>
            <w:shd w:val="clear" w:color="auto" w:fill="BEBEBE"/>
            <w:noWrap w:val="0"/>
            <w:vAlign w:val="top"/>
          </w:tcPr>
          <w:p w14:paraId="702C5552">
            <w:pPr>
              <w:ind w:right="108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7062C067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108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2840" w:type="dxa"/>
            <w:tcBorders>
              <w:bottom w:val="single" w:color="0084CF" w:sz="18" w:space="0"/>
              <w:right w:val="nil"/>
            </w:tcBorders>
            <w:shd w:val="clear" w:color="auto" w:fill="D8D8D8"/>
            <w:noWrap w:val="0"/>
            <w:vAlign w:val="center"/>
          </w:tcPr>
          <w:p w14:paraId="46B7BD44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AT+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ADDR?</w:t>
            </w:r>
          </w:p>
        </w:tc>
        <w:tc>
          <w:tcPr>
            <w:tcW w:w="2677" w:type="dxa"/>
            <w:tcBorders>
              <w:left w:val="nil"/>
              <w:bottom w:val="single" w:color="0084CF" w:sz="18" w:space="0"/>
            </w:tcBorders>
            <w:noWrap w:val="0"/>
            <w:vAlign w:val="center"/>
          </w:tcPr>
          <w:p w14:paraId="6156EC18">
            <w:pPr>
              <w:ind w:left="3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OK+G_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ADDR=&lt;Param&gt;</w:t>
            </w:r>
          </w:p>
        </w:tc>
        <w:tc>
          <w:tcPr>
            <w:tcW w:w="3005" w:type="dxa"/>
            <w:noWrap w:val="0"/>
            <w:vAlign w:val="center"/>
          </w:tcPr>
          <w:p w14:paraId="70B2E213">
            <w:pPr>
              <w:ind w:left="3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Param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BLE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模块蓝牙地址</w:t>
            </w:r>
          </w:p>
        </w:tc>
      </w:tr>
    </w:tbl>
    <w:p w14:paraId="5E4C98F2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32" w:name="_Toc6455"/>
      <w:bookmarkStart w:id="33" w:name="_Toc15556"/>
      <w:r>
        <w:rPr>
          <w:rFonts w:hint="eastAsia"/>
          <w:lang w:val="en-US" w:eastAsia="zh-CN"/>
        </w:rPr>
        <w:t>6、</w:t>
      </w:r>
      <w:bookmarkEnd w:id="32"/>
      <w:r>
        <w:rPr>
          <w:rFonts w:hint="eastAsia"/>
          <w:lang w:val="en-US" w:eastAsia="zh-CN"/>
        </w:rPr>
        <w:t>&lt;AT+MODE&gt;设置/查询模块地址模式</w:t>
      </w:r>
      <w:bookmarkEnd w:id="33"/>
    </w:p>
    <w:tbl>
      <w:tblPr>
        <w:tblStyle w:val="14"/>
        <w:tblW w:w="8441" w:type="dxa"/>
        <w:tblInd w:w="0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dashed" w:color="0084CF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8"/>
        <w:gridCol w:w="2797"/>
        <w:gridCol w:w="3116"/>
      </w:tblGrid>
      <w:tr w14:paraId="7A624B16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528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4B45FBF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指令</w:t>
            </w:r>
          </w:p>
        </w:tc>
        <w:tc>
          <w:tcPr>
            <w:tcW w:w="2797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7EC7835E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响应</w:t>
            </w:r>
          </w:p>
        </w:tc>
        <w:tc>
          <w:tcPr>
            <w:tcW w:w="3116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43AB0BE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参数</w:t>
            </w:r>
          </w:p>
        </w:tc>
      </w:tr>
      <w:tr w14:paraId="1A786F73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528" w:type="dxa"/>
            <w:tcBorders>
              <w:top w:val="single" w:color="0084CF" w:sz="18" w:space="0"/>
            </w:tcBorders>
            <w:shd w:val="clear" w:color="auto" w:fill="D8D8D8"/>
            <w:noWrap w:val="0"/>
            <w:vAlign w:val="center"/>
          </w:tcPr>
          <w:p w14:paraId="443902B5">
            <w:pPr>
              <w:ind w:left="3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AT+MODE?</w:t>
            </w:r>
          </w:p>
        </w:tc>
        <w:tc>
          <w:tcPr>
            <w:tcW w:w="2797" w:type="dxa"/>
            <w:tcBorders>
              <w:top w:val="single" w:color="0084CF" w:sz="18" w:space="0"/>
            </w:tcBorders>
            <w:noWrap w:val="0"/>
            <w:vAlign w:val="center"/>
          </w:tcPr>
          <w:p w14:paraId="5BF51D3D">
            <w:pPr>
              <w:ind w:left="3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OK+G_MODE=&lt;Param&gt;</w:t>
            </w:r>
          </w:p>
        </w:tc>
        <w:tc>
          <w:tcPr>
            <w:tcW w:w="3116" w:type="dxa"/>
            <w:vMerge w:val="restart"/>
            <w:tcBorders>
              <w:top w:val="single" w:color="0084CF" w:sz="18" w:space="0"/>
            </w:tcBorders>
            <w:noWrap w:val="0"/>
            <w:vAlign w:val="center"/>
          </w:tcPr>
          <w:p w14:paraId="34F44FF2">
            <w:pPr>
              <w:pStyle w:val="32"/>
              <w:autoSpaceDE w:val="0"/>
              <w:autoSpaceDN w:val="0"/>
              <w:spacing w:before="44" w:after="0" w:line="240" w:lineRule="auto"/>
              <w:ind w:right="0"/>
              <w:jc w:val="left"/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</w:rPr>
              <w:t>Param：</w:t>
            </w:r>
          </w:p>
          <w:p w14:paraId="21F19191">
            <w:pPr>
              <w:pStyle w:val="32"/>
              <w:autoSpaceDE w:val="0"/>
              <w:autoSpaceDN w:val="0"/>
              <w:spacing w:before="44" w:after="0" w:line="240" w:lineRule="auto"/>
              <w:ind w:right="0"/>
              <w:jc w:val="left"/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</w:rPr>
              <w:t>- BLE/SPP 共用同一个 MAC 地址及蓝牙名</w:t>
            </w:r>
          </w:p>
          <w:p w14:paraId="18395859">
            <w:pPr>
              <w:pStyle w:val="32"/>
              <w:autoSpaceDE w:val="0"/>
              <w:autoSpaceDN w:val="0"/>
              <w:spacing w:before="44" w:after="0" w:line="240" w:lineRule="auto"/>
              <w:ind w:right="0"/>
              <w:jc w:val="left"/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</w:rPr>
              <w:t>- BLE/SPP 使用两个不同 MAC 地址及蓝牙名</w:t>
            </w:r>
          </w:p>
          <w:p w14:paraId="3B29291F">
            <w:pPr>
              <w:pStyle w:val="32"/>
              <w:autoSpaceDE w:val="0"/>
              <w:autoSpaceDN w:val="0"/>
              <w:spacing w:before="44" w:after="0" w:line="240" w:lineRule="auto"/>
              <w:ind w:righ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2"/>
                <w:kern w:val="0"/>
                <w:sz w:val="24"/>
                <w:szCs w:val="24"/>
              </w:rPr>
              <w:t>默认参数：0</w:t>
            </w:r>
          </w:p>
        </w:tc>
      </w:tr>
      <w:tr w14:paraId="79E85AB1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8" w:type="dxa"/>
            <w:shd w:val="clear" w:color="auto" w:fill="D8D8D8"/>
            <w:noWrap w:val="0"/>
            <w:vAlign w:val="center"/>
          </w:tcPr>
          <w:p w14:paraId="60675B5D">
            <w:pPr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AT+MODE=&lt;Param&gt;</w:t>
            </w:r>
          </w:p>
        </w:tc>
        <w:tc>
          <w:tcPr>
            <w:tcW w:w="2797" w:type="dxa"/>
            <w:noWrap w:val="0"/>
            <w:vAlign w:val="center"/>
          </w:tcPr>
          <w:p w14:paraId="09C762F1">
            <w:pPr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OK+S_MODE=&lt;Param&gt;</w:t>
            </w:r>
          </w:p>
        </w:tc>
        <w:tc>
          <w:tcPr>
            <w:tcW w:w="3116" w:type="dxa"/>
            <w:vMerge w:val="continue"/>
            <w:noWrap w:val="0"/>
            <w:vAlign w:val="center"/>
          </w:tcPr>
          <w:p w14:paraId="5A4454B7">
            <w:pPr>
              <w:widowControl/>
              <w:ind w:left="64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</w:tr>
    </w:tbl>
    <w:p w14:paraId="03153127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34" w:name="_Toc25066"/>
      <w:bookmarkStart w:id="35" w:name="_Toc25609"/>
      <w:bookmarkStart w:id="36" w:name="_Toc15441"/>
      <w:bookmarkStart w:id="37" w:name="_Toc28294"/>
      <w:bookmarkStart w:id="38" w:name="_Toc11627"/>
      <w:bookmarkStart w:id="39" w:name="_Toc4565"/>
      <w:bookmarkStart w:id="40" w:name="_Toc24751"/>
      <w:r>
        <w:rPr>
          <w:rFonts w:hint="eastAsia"/>
          <w:lang w:val="en-US" w:eastAsia="zh-CN"/>
        </w:rPr>
        <w:t>7、&lt;AT+NAME&gt;设置/查询BLE和SPP设备名称（自动动重启生效</w:t>
      </w:r>
      <w:bookmarkEnd w:id="34"/>
      <w:bookmarkEnd w:id="35"/>
      <w:bookmarkEnd w:id="36"/>
      <w:bookmarkEnd w:id="37"/>
      <w:bookmarkEnd w:id="38"/>
      <w:bookmarkEnd w:id="39"/>
      <w:r>
        <w:rPr>
          <w:rFonts w:hint="eastAsia"/>
          <w:lang w:val="en-US" w:eastAsia="zh-CN"/>
        </w:rPr>
        <w:t>）</w:t>
      </w:r>
      <w:bookmarkEnd w:id="40"/>
    </w:p>
    <w:tbl>
      <w:tblPr>
        <w:tblStyle w:val="14"/>
        <w:tblW w:w="8522" w:type="dxa"/>
        <w:tblInd w:w="0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dashed" w:color="0084CF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987"/>
        <w:gridCol w:w="2841"/>
      </w:tblGrid>
      <w:tr w14:paraId="0DDE5050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75A74D88">
            <w:pPr>
              <w:widowControl/>
              <w:jc w:val="center"/>
              <w:rPr>
                <w:rFonts w:ascii="宋体" w:hAnsi="宋体" w:eastAsia="宋体"/>
                <w:b/>
                <w:bCs/>
                <w:kern w:val="0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  <w:t>指令</w:t>
            </w:r>
          </w:p>
        </w:tc>
        <w:tc>
          <w:tcPr>
            <w:tcW w:w="2987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29F0D2C0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  <w:t>响应</w:t>
            </w:r>
          </w:p>
        </w:tc>
        <w:tc>
          <w:tcPr>
            <w:tcW w:w="2841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376B6314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  <w:t>参数</w:t>
            </w:r>
          </w:p>
        </w:tc>
      </w:tr>
      <w:tr w14:paraId="07A23BF4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single" w:color="0084CF" w:sz="18" w:space="0"/>
            </w:tcBorders>
            <w:shd w:val="clear" w:color="auto" w:fill="D8D8D8"/>
            <w:noWrap w:val="0"/>
            <w:vAlign w:val="center"/>
          </w:tcPr>
          <w:p w14:paraId="14D3E5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AT+NAME?</w:t>
            </w:r>
          </w:p>
        </w:tc>
        <w:tc>
          <w:tcPr>
            <w:tcW w:w="2987" w:type="dxa"/>
            <w:tcBorders>
              <w:top w:val="single" w:color="0084CF" w:sz="18" w:space="0"/>
            </w:tcBorders>
            <w:noWrap w:val="0"/>
            <w:vAlign w:val="center"/>
          </w:tcPr>
          <w:p w14:paraId="53EEC6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OK+G_NAME=&lt;Param&gt;</w:t>
            </w:r>
          </w:p>
        </w:tc>
        <w:tc>
          <w:tcPr>
            <w:tcW w:w="2841" w:type="dxa"/>
            <w:vMerge w:val="restart"/>
            <w:tcBorders>
              <w:top w:val="single" w:color="0084CF" w:sz="18" w:space="0"/>
            </w:tcBorders>
            <w:noWrap w:val="0"/>
            <w:vAlign w:val="center"/>
          </w:tcPr>
          <w:p w14:paraId="14CA2C98">
            <w:pPr>
              <w:pStyle w:val="32"/>
              <w:spacing w:before="38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Param：</w:t>
            </w:r>
          </w:p>
          <w:p w14:paraId="3EFA6786">
            <w:pPr>
              <w:pStyle w:val="32"/>
              <w:spacing w:before="4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蓝牙设备名称默认名</w:t>
            </w:r>
            <w:r>
              <w:rPr>
                <w:rFonts w:hint="eastAsia" w:ascii="宋体" w:hAnsi="宋体" w:eastAsia="宋体" w:cs="宋体"/>
                <w:spacing w:val="-6"/>
                <w:sz w:val="24"/>
              </w:rPr>
              <w:t xml:space="preserve">称： </w:t>
            </w:r>
            <w:r>
              <w:rPr>
                <w:rFonts w:hint="eastAsia" w:ascii="宋体" w:hAnsi="宋体" w:eastAsia="宋体" w:cs="宋体"/>
                <w:spacing w:val="-2"/>
                <w:sz w:val="24"/>
              </w:rPr>
              <w:t>“D24_XXXXXX”</w:t>
            </w:r>
          </w:p>
          <w:p w14:paraId="6D60876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最长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</w:rPr>
              <w:t>20</w:t>
            </w:r>
            <w:r>
              <w:rPr>
                <w:rFonts w:hint="eastAsia" w:ascii="宋体" w:hAnsi="宋体" w:eastAsia="宋体" w:cs="宋体"/>
                <w:spacing w:val="-4"/>
                <w:sz w:val="24"/>
              </w:rPr>
              <w:t xml:space="preserve"> 字节</w:t>
            </w:r>
          </w:p>
        </w:tc>
      </w:tr>
      <w:tr w14:paraId="779C948A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shd w:val="clear" w:color="auto" w:fill="D8D8D8"/>
            <w:noWrap w:val="0"/>
            <w:vAlign w:val="center"/>
          </w:tcPr>
          <w:p w14:paraId="4EDAA2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AT+NAME=&lt;Param&gt;</w:t>
            </w:r>
          </w:p>
        </w:tc>
        <w:tc>
          <w:tcPr>
            <w:tcW w:w="2987" w:type="dxa"/>
            <w:shd w:val="clear" w:color="auto" w:fill="auto"/>
            <w:noWrap w:val="0"/>
            <w:vAlign w:val="center"/>
          </w:tcPr>
          <w:p w14:paraId="6CF66B8D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OK+S_NAME=&lt;Param&gt;</w:t>
            </w:r>
          </w:p>
        </w:tc>
        <w:tc>
          <w:tcPr>
            <w:tcW w:w="2841" w:type="dxa"/>
            <w:vMerge w:val="continue"/>
            <w:noWrap w:val="0"/>
            <w:vAlign w:val="center"/>
          </w:tcPr>
          <w:p w14:paraId="5BD58BDD"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2750FA9C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41" w:name="_Toc4226"/>
      <w:bookmarkStart w:id="42" w:name="_Toc1512"/>
      <w:bookmarkStart w:id="43" w:name="_Toc4120"/>
      <w:bookmarkStart w:id="44" w:name="_Toc2947"/>
      <w:r>
        <w:rPr>
          <w:rFonts w:hint="eastAsia"/>
          <w:lang w:val="en-US" w:eastAsia="zh-CN"/>
        </w:rPr>
        <w:t>8、</w:t>
      </w:r>
      <w:bookmarkEnd w:id="41"/>
      <w:bookmarkEnd w:id="42"/>
      <w:r>
        <w:rPr>
          <w:rFonts w:hint="eastAsia"/>
          <w:lang w:val="en-US" w:eastAsia="zh-CN"/>
        </w:rPr>
        <w:t>&lt;AT+SNAME&gt;设置/查询SPP设备名称（手动重启生效）</w:t>
      </w:r>
      <w:bookmarkEnd w:id="43"/>
    </w:p>
    <w:tbl>
      <w:tblPr>
        <w:tblStyle w:val="14"/>
        <w:tblW w:w="8500" w:type="dxa"/>
        <w:tblInd w:w="0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dashed" w:color="0084CF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2977"/>
        <w:gridCol w:w="2693"/>
      </w:tblGrid>
      <w:tr w14:paraId="57EF5C63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15BB188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指令</w:t>
            </w:r>
          </w:p>
        </w:tc>
        <w:tc>
          <w:tcPr>
            <w:tcW w:w="2977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5CF1876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响应</w:t>
            </w:r>
          </w:p>
        </w:tc>
        <w:tc>
          <w:tcPr>
            <w:tcW w:w="2693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center"/>
          </w:tcPr>
          <w:p w14:paraId="47357BC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参数</w:t>
            </w:r>
          </w:p>
        </w:tc>
      </w:tr>
      <w:tr w14:paraId="3800FE8E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0084CF" w:sz="18" w:space="0"/>
            </w:tcBorders>
            <w:shd w:val="clear" w:color="auto" w:fill="D8D8D8"/>
            <w:noWrap w:val="0"/>
            <w:vAlign w:val="center"/>
          </w:tcPr>
          <w:p w14:paraId="665F90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AT+SNAME?</w:t>
            </w:r>
          </w:p>
        </w:tc>
        <w:tc>
          <w:tcPr>
            <w:tcW w:w="2977" w:type="dxa"/>
            <w:tcBorders>
              <w:top w:val="single" w:color="0084CF" w:sz="18" w:space="0"/>
            </w:tcBorders>
            <w:noWrap w:val="0"/>
            <w:vAlign w:val="center"/>
          </w:tcPr>
          <w:p w14:paraId="32D5BE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OK+G_SNAME=&lt;Param&gt;</w:t>
            </w:r>
          </w:p>
        </w:tc>
        <w:tc>
          <w:tcPr>
            <w:tcW w:w="2693" w:type="dxa"/>
            <w:vMerge w:val="restart"/>
            <w:tcBorders>
              <w:top w:val="single" w:color="0084CF" w:sz="18" w:space="0"/>
            </w:tcBorders>
            <w:noWrap w:val="0"/>
            <w:vAlign w:val="center"/>
          </w:tcPr>
          <w:p w14:paraId="40085BE0">
            <w:pPr>
              <w:pStyle w:val="32"/>
              <w:spacing w:before="38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Param：</w:t>
            </w:r>
          </w:p>
          <w:p w14:paraId="4CE32E37">
            <w:pPr>
              <w:pStyle w:val="32"/>
              <w:spacing w:before="4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蓝牙设备名称默认名“D24SP_XXXXXX”</w:t>
            </w:r>
          </w:p>
          <w:p w14:paraId="4B6A46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最长：20</w:t>
            </w:r>
            <w:r>
              <w:rPr>
                <w:rFonts w:hint="eastAsia" w:ascii="宋体" w:hAnsi="宋体" w:eastAsia="宋体" w:cs="宋体"/>
                <w:spacing w:val="-4"/>
                <w:sz w:val="24"/>
              </w:rPr>
              <w:t xml:space="preserve"> 字节</w:t>
            </w:r>
          </w:p>
        </w:tc>
      </w:tr>
      <w:tr w14:paraId="53DBBA63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shd w:val="clear" w:color="auto" w:fill="D8D8D8"/>
            <w:noWrap w:val="0"/>
            <w:vAlign w:val="center"/>
          </w:tcPr>
          <w:p w14:paraId="47FC31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AT+SNAME=&lt;Param&gt;</w:t>
            </w:r>
          </w:p>
        </w:tc>
        <w:tc>
          <w:tcPr>
            <w:tcW w:w="2977" w:type="dxa"/>
            <w:noWrap w:val="0"/>
            <w:vAlign w:val="center"/>
          </w:tcPr>
          <w:p w14:paraId="6476C3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OK+S_SNAME=&lt;Param&gt;</w:t>
            </w:r>
          </w:p>
        </w:tc>
        <w:tc>
          <w:tcPr>
            <w:tcW w:w="2693" w:type="dxa"/>
            <w:vMerge w:val="continue"/>
            <w:noWrap w:val="0"/>
            <w:vAlign w:val="center"/>
          </w:tcPr>
          <w:p w14:paraId="1CF00E3C">
            <w:pPr>
              <w:widowControl/>
              <w:ind w:left="640"/>
              <w:jc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</w:tbl>
    <w:p w14:paraId="40C760A7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45" w:name="_Toc31312"/>
      <w:r>
        <w:rPr>
          <w:rFonts w:hint="eastAsia"/>
          <w:lang w:val="en-US" w:eastAsia="zh-CN"/>
        </w:rPr>
        <w:t>9、</w:t>
      </w:r>
      <w:bookmarkEnd w:id="44"/>
      <w:r>
        <w:rPr>
          <w:rFonts w:hint="eastAsia"/>
          <w:lang w:val="en-US" w:eastAsia="zh-CN"/>
        </w:rPr>
        <w:t>&lt;AT+BNAME&gt;设置/查询BLE设备名称（手动重启生效）</w:t>
      </w:r>
      <w:bookmarkEnd w:id="45"/>
    </w:p>
    <w:tbl>
      <w:tblPr>
        <w:tblStyle w:val="27"/>
        <w:tblW w:w="8518" w:type="dxa"/>
        <w:tblInd w:w="-14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41" w:type="dxa"/>
          <w:left w:w="108" w:type="dxa"/>
          <w:bottom w:w="0" w:type="dxa"/>
          <w:right w:w="115" w:type="dxa"/>
        </w:tblCellMar>
      </w:tblPr>
      <w:tblGrid>
        <w:gridCol w:w="2753"/>
        <w:gridCol w:w="2841"/>
        <w:gridCol w:w="2924"/>
      </w:tblGrid>
      <w:tr w14:paraId="348C6133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1" w:hRule="atLeast"/>
        </w:trPr>
        <w:tc>
          <w:tcPr>
            <w:tcW w:w="2753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18819451">
            <w:pPr>
              <w:ind w:left="9"/>
              <w:jc w:val="center"/>
              <w:rPr>
                <w:rFonts w:ascii="等线" w:hAnsi="等线"/>
                <w:b/>
                <w:bCs/>
              </w:rPr>
            </w:pPr>
            <w:r>
              <w:rPr>
                <w:rFonts w:ascii="等线" w:hAnsi="等线" w:cs="宋体"/>
                <w:b/>
                <w:bCs/>
                <w:sz w:val="24"/>
              </w:rPr>
              <w:t>指令</w:t>
            </w:r>
          </w:p>
        </w:tc>
        <w:tc>
          <w:tcPr>
            <w:tcW w:w="2841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6DDB6D0C">
            <w:pPr>
              <w:ind w:left="6"/>
              <w:jc w:val="center"/>
              <w:rPr>
                <w:rFonts w:ascii="等线" w:hAnsi="等线"/>
                <w:b/>
                <w:bCs/>
              </w:rPr>
            </w:pPr>
            <w:r>
              <w:rPr>
                <w:rFonts w:ascii="等线" w:hAnsi="等线" w:cs="宋体"/>
                <w:b/>
                <w:bCs/>
                <w:sz w:val="24"/>
              </w:rPr>
              <w:t>响应</w:t>
            </w:r>
          </w:p>
        </w:tc>
        <w:tc>
          <w:tcPr>
            <w:tcW w:w="2924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40F50CDC">
            <w:pPr>
              <w:ind w:left="8"/>
              <w:jc w:val="center"/>
              <w:rPr>
                <w:rFonts w:ascii="等线" w:hAnsi="等线"/>
                <w:b/>
                <w:bCs/>
              </w:rPr>
            </w:pPr>
            <w:r>
              <w:rPr>
                <w:rFonts w:ascii="等线" w:hAnsi="等线" w:cs="宋体"/>
                <w:b/>
                <w:bCs/>
                <w:sz w:val="24"/>
              </w:rPr>
              <w:t>参数</w:t>
            </w:r>
          </w:p>
        </w:tc>
      </w:tr>
      <w:tr w14:paraId="4E98CCA3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2" w:hRule="atLeast"/>
        </w:trPr>
        <w:tc>
          <w:tcPr>
            <w:tcW w:w="2753" w:type="dxa"/>
            <w:tcBorders>
              <w:top w:val="single" w:color="0084CF" w:sz="18" w:space="0"/>
              <w:bottom w:val="dashed" w:color="0084CF" w:sz="4" w:space="0"/>
            </w:tcBorders>
            <w:shd w:val="clear" w:color="auto" w:fill="D8D8D8"/>
            <w:noWrap w:val="0"/>
            <w:vAlign w:val="center"/>
          </w:tcPr>
          <w:p w14:paraId="38E8D355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AT+BNAME?</w:t>
            </w:r>
          </w:p>
        </w:tc>
        <w:tc>
          <w:tcPr>
            <w:tcW w:w="2841" w:type="dxa"/>
            <w:tcBorders>
              <w:top w:val="single" w:color="0084CF" w:sz="18" w:space="0"/>
              <w:bottom w:val="dashed" w:color="0084CF" w:sz="4" w:space="0"/>
            </w:tcBorders>
            <w:shd w:val="clear" w:color="auto" w:fill="FFFFFF"/>
            <w:noWrap w:val="0"/>
            <w:vAlign w:val="center"/>
          </w:tcPr>
          <w:p w14:paraId="48F76159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OK+G_BNAME=&lt;Param&gt;</w:t>
            </w:r>
          </w:p>
        </w:tc>
        <w:tc>
          <w:tcPr>
            <w:tcW w:w="2924" w:type="dxa"/>
            <w:vMerge w:val="restart"/>
            <w:tcBorders>
              <w:top w:val="single" w:color="0084CF" w:sz="18" w:space="0"/>
            </w:tcBorders>
            <w:noWrap w:val="0"/>
            <w:vAlign w:val="top"/>
          </w:tcPr>
          <w:p w14:paraId="6A7FCC00">
            <w:pPr>
              <w:pStyle w:val="32"/>
              <w:spacing w:before="3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Param：</w:t>
            </w:r>
          </w:p>
          <w:p w14:paraId="589FA6C5">
            <w:pPr>
              <w:pStyle w:val="32"/>
              <w:spacing w:before="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蓝牙设备名称默认名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 xml:space="preserve">称： 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“D24LE_XXXXXX”</w:t>
            </w:r>
          </w:p>
          <w:p w14:paraId="237BBB20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最长：20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 xml:space="preserve"> 字节</w:t>
            </w:r>
          </w:p>
        </w:tc>
      </w:tr>
      <w:tr w14:paraId="0E12571C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3" w:hRule="atLeast"/>
        </w:trPr>
        <w:tc>
          <w:tcPr>
            <w:tcW w:w="2753" w:type="dxa"/>
            <w:tcBorders>
              <w:top w:val="dashed" w:color="0084CF" w:sz="4" w:space="0"/>
              <w:bottom w:val="single" w:color="0084CF" w:sz="18" w:space="0"/>
            </w:tcBorders>
            <w:shd w:val="clear" w:color="auto" w:fill="D8D8D8"/>
            <w:noWrap w:val="0"/>
            <w:vAlign w:val="center"/>
          </w:tcPr>
          <w:p w14:paraId="24DCF14D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AT+BNAME=&lt;Param&gt;</w:t>
            </w:r>
          </w:p>
        </w:tc>
        <w:tc>
          <w:tcPr>
            <w:tcW w:w="2841" w:type="dxa"/>
            <w:tcBorders>
              <w:top w:val="dashed" w:color="0084CF" w:sz="4" w:space="0"/>
              <w:bottom w:val="single" w:color="0084CF" w:sz="18" w:space="0"/>
            </w:tcBorders>
            <w:shd w:val="clear" w:color="auto" w:fill="FFFFFF"/>
            <w:noWrap w:val="0"/>
            <w:vAlign w:val="center"/>
          </w:tcPr>
          <w:p w14:paraId="7E6B5365">
            <w:pPr>
              <w:ind w:left="3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OK+S_BNAME=&lt;Param&gt;</w:t>
            </w:r>
          </w:p>
        </w:tc>
        <w:tc>
          <w:tcPr>
            <w:tcW w:w="2924" w:type="dxa"/>
            <w:vMerge w:val="continue"/>
            <w:noWrap w:val="0"/>
            <w:vAlign w:val="top"/>
          </w:tcPr>
          <w:p w14:paraId="5BF1B4A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4B9D5892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46" w:name="_Toc6716"/>
      <w:bookmarkStart w:id="47" w:name="_Toc13440"/>
      <w:r>
        <w:rPr>
          <w:rFonts w:hint="eastAsia"/>
          <w:lang w:val="en-US" w:eastAsia="zh-CN"/>
        </w:rPr>
        <w:t>10、</w:t>
      </w:r>
      <w:bookmarkEnd w:id="46"/>
      <w:r>
        <w:rPr>
          <w:rFonts w:hint="eastAsia"/>
          <w:lang w:val="en-US" w:eastAsia="zh-CN"/>
        </w:rPr>
        <w:t>&lt;AT+BAUD&gt;设置/查询波特率（自动重启生效）</w:t>
      </w:r>
      <w:bookmarkEnd w:id="47"/>
    </w:p>
    <w:tbl>
      <w:tblPr>
        <w:tblStyle w:val="27"/>
        <w:tblW w:w="8538" w:type="dxa"/>
        <w:tblInd w:w="-24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autofit"/>
        <w:tblCellMar>
          <w:top w:w="36" w:type="dxa"/>
          <w:left w:w="108" w:type="dxa"/>
          <w:bottom w:w="0" w:type="dxa"/>
          <w:right w:w="0" w:type="dxa"/>
        </w:tblCellMar>
      </w:tblPr>
      <w:tblGrid>
        <w:gridCol w:w="2775"/>
        <w:gridCol w:w="2854"/>
        <w:gridCol w:w="2909"/>
      </w:tblGrid>
      <w:tr w14:paraId="577E67D5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108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775" w:type="dxa"/>
            <w:tcBorders>
              <w:bottom w:val="single" w:color="0084CF" w:sz="18" w:space="0"/>
            </w:tcBorders>
            <w:shd w:val="clear" w:color="auto" w:fill="BEBEBE" w:themeFill="background1" w:themeFillShade="BF"/>
          </w:tcPr>
          <w:p w14:paraId="13319476">
            <w:pPr>
              <w:ind w:right="107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854" w:type="dxa"/>
            <w:tcBorders>
              <w:bottom w:val="single" w:color="0084CF" w:sz="18" w:space="0"/>
            </w:tcBorders>
            <w:shd w:val="clear" w:color="auto" w:fill="BEBEBE" w:themeFill="background1" w:themeFillShade="BF"/>
          </w:tcPr>
          <w:p w14:paraId="6BA133C8">
            <w:pPr>
              <w:ind w:right="10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909" w:type="dxa"/>
            <w:shd w:val="clear" w:color="auto" w:fill="BEBEBE" w:themeFill="background1" w:themeFillShade="BF"/>
          </w:tcPr>
          <w:p w14:paraId="5046869C">
            <w:pPr>
              <w:ind w:right="108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0023F94A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108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2775" w:type="dxa"/>
            <w:tcBorders>
              <w:bottom w:val="dashed" w:color="0084CF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4E502817">
            <w:pPr>
              <w:ind w:right="111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 w:cs="宋体"/>
                <w:sz w:val="24"/>
              </w:rPr>
              <w:t>AT+BAUD?</w:t>
            </w:r>
          </w:p>
        </w:tc>
        <w:tc>
          <w:tcPr>
            <w:tcW w:w="2854" w:type="dxa"/>
            <w:tcBorders>
              <w:left w:val="nil"/>
              <w:bottom w:val="dashed" w:color="0084CF" w:sz="4" w:space="0"/>
            </w:tcBorders>
            <w:shd w:val="clear" w:color="auto" w:fill="auto"/>
            <w:vAlign w:val="center"/>
          </w:tcPr>
          <w:p w14:paraId="5BD3CA7A">
            <w:pPr>
              <w:ind w:right="109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 w:cs="宋体"/>
                <w:sz w:val="24"/>
              </w:rPr>
              <w:t>OK+G_BAUD=&lt;Param&gt;</w:t>
            </w:r>
          </w:p>
        </w:tc>
        <w:tc>
          <w:tcPr>
            <w:tcW w:w="2909" w:type="dxa"/>
            <w:vMerge w:val="restart"/>
            <w:shd w:val="clear" w:color="auto" w:fill="auto"/>
          </w:tcPr>
          <w:p w14:paraId="7AB35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Param：波特率（bits/s）取值如下（1</w:t>
            </w:r>
            <w:r>
              <w:rPr>
                <w:rFonts w:hint="eastAsia" w:ascii="宋体" w:hAnsi="宋体" w:eastAsia="宋体" w:cs="宋体"/>
                <w:sz w:val="24"/>
              </w:rPr>
              <w:t>~</w:t>
            </w:r>
            <w:r>
              <w:rPr>
                <w:rFonts w:ascii="宋体" w:hAnsi="宋体" w:eastAsia="宋体" w:cs="宋体"/>
                <w:sz w:val="24"/>
              </w:rPr>
              <w:t>8）：</w:t>
            </w:r>
          </w:p>
          <w:p w14:paraId="0B1EF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1——2400</w:t>
            </w:r>
          </w:p>
          <w:p w14:paraId="13829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2——4800</w:t>
            </w:r>
          </w:p>
          <w:p w14:paraId="0C93D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3——9600</w:t>
            </w:r>
          </w:p>
          <w:p w14:paraId="4F250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4——19200</w:t>
            </w:r>
          </w:p>
          <w:p w14:paraId="48E6D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5——38400</w:t>
            </w:r>
          </w:p>
          <w:p w14:paraId="05370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6——57600</w:t>
            </w:r>
          </w:p>
          <w:p w14:paraId="7F5C3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7——115200</w:t>
            </w:r>
          </w:p>
          <w:p w14:paraId="29D38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8——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230400</w:t>
            </w:r>
          </w:p>
          <w:p w14:paraId="462B2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z w:val="24"/>
              </w:rPr>
              <w:t>——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460800</w:t>
            </w:r>
          </w:p>
          <w:p w14:paraId="46CB2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4"/>
              </w:rPr>
              <w:t>——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921600</w:t>
            </w:r>
          </w:p>
          <w:p w14:paraId="4EBE7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z w:val="24"/>
              </w:rPr>
              <w:t>——</w:t>
            </w:r>
            <w:r>
              <w:rPr>
                <w:rFonts w:ascii="宋体" w:hAnsi="宋体" w:eastAsia="宋体" w:cs="宋体"/>
                <w:sz w:val="24"/>
                <w:szCs w:val="24"/>
              </w:rPr>
              <w:t>1000000</w:t>
            </w:r>
          </w:p>
          <w:p w14:paraId="255BB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-11"/>
              <w:textAlignment w:val="auto"/>
              <w:rPr>
                <w:rFonts w:ascii="宋体" w:hAnsi="宋体" w:eastAsia="宋体"/>
              </w:rPr>
            </w:pPr>
            <w:r>
              <w:rPr>
                <w:rFonts w:ascii="宋体" w:hAnsi="宋体" w:eastAsia="宋体" w:cs="宋体"/>
                <w:sz w:val="24"/>
              </w:rPr>
              <w:t>默认设置：3 (9600)</w:t>
            </w:r>
          </w:p>
        </w:tc>
      </w:tr>
      <w:tr w14:paraId="6B960518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108" w:type="dxa"/>
            <w:bottom w:w="0" w:type="dxa"/>
            <w:right w:w="0" w:type="dxa"/>
          </w:tblCellMar>
        </w:tblPrEx>
        <w:trPr>
          <w:trHeight w:val="2997" w:hRule="atLeast"/>
        </w:trPr>
        <w:tc>
          <w:tcPr>
            <w:tcW w:w="2775" w:type="dxa"/>
            <w:tcBorders>
              <w:top w:val="dashed" w:color="0084CF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60DB4C60">
            <w:pPr>
              <w:spacing w:line="1920" w:lineRule="auto"/>
              <w:ind w:right="108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 w:cs="宋体"/>
                <w:sz w:val="24"/>
              </w:rPr>
              <w:t>AT+BAUD=&lt;Param&gt;</w:t>
            </w:r>
          </w:p>
        </w:tc>
        <w:tc>
          <w:tcPr>
            <w:tcW w:w="2854" w:type="dxa"/>
            <w:tcBorders>
              <w:top w:val="dashed" w:color="0084CF" w:sz="4" w:space="0"/>
              <w:left w:val="nil"/>
            </w:tcBorders>
            <w:shd w:val="clear" w:color="auto" w:fill="auto"/>
            <w:vAlign w:val="center"/>
          </w:tcPr>
          <w:p w14:paraId="33258EF7">
            <w:pPr>
              <w:spacing w:line="1920" w:lineRule="auto"/>
              <w:ind w:right="108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 w:cs="宋体"/>
                <w:sz w:val="24"/>
              </w:rPr>
              <w:t>OK+S_BAUD=&lt;Param&gt;</w:t>
            </w:r>
          </w:p>
        </w:tc>
        <w:tc>
          <w:tcPr>
            <w:tcW w:w="2909" w:type="dxa"/>
            <w:vMerge w:val="continue"/>
            <w:shd w:val="clear" w:color="auto" w:fill="auto"/>
          </w:tcPr>
          <w:p w14:paraId="17C81EB8"/>
        </w:tc>
      </w:tr>
    </w:tbl>
    <w:p w14:paraId="0F7284AB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48" w:name="_Toc27384"/>
      <w:bookmarkStart w:id="49" w:name="_Toc13528"/>
      <w:r>
        <w:rPr>
          <w:rFonts w:hint="eastAsia"/>
          <w:lang w:val="en-US" w:eastAsia="zh-CN"/>
        </w:rPr>
        <w:t>11、</w:t>
      </w:r>
      <w:bookmarkEnd w:id="48"/>
      <w:r>
        <w:rPr>
          <w:rFonts w:hint="eastAsia"/>
          <w:lang w:val="en-US" w:eastAsia="zh-CN"/>
        </w:rPr>
        <w:t>&lt;AT+STOP&gt;设置/查询串口停止位（手动重启生效）</w:t>
      </w:r>
      <w:bookmarkEnd w:id="49"/>
    </w:p>
    <w:tbl>
      <w:tblPr>
        <w:tblStyle w:val="14"/>
        <w:tblW w:w="8622" w:type="dxa"/>
        <w:tblInd w:w="0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dashed" w:color="0084CF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2977"/>
        <w:gridCol w:w="2693"/>
      </w:tblGrid>
      <w:tr w14:paraId="0D76FE24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  <w:vAlign w:val="center"/>
          </w:tcPr>
          <w:p w14:paraId="70C06EF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指令</w:t>
            </w:r>
          </w:p>
        </w:tc>
        <w:tc>
          <w:tcPr>
            <w:tcW w:w="2977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  <w:vAlign w:val="center"/>
          </w:tcPr>
          <w:p w14:paraId="7C51063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响应</w:t>
            </w:r>
          </w:p>
        </w:tc>
        <w:tc>
          <w:tcPr>
            <w:tcW w:w="2693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  <w:vAlign w:val="center"/>
          </w:tcPr>
          <w:p w14:paraId="19978D6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参数</w:t>
            </w:r>
          </w:p>
        </w:tc>
      </w:tr>
      <w:tr w14:paraId="00B33B3A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0084CF" w:sz="18" w:space="0"/>
            </w:tcBorders>
            <w:shd w:val="clear" w:color="auto" w:fill="D8D8D8" w:themeFill="background1" w:themeFillShade="D9"/>
            <w:vAlign w:val="center"/>
          </w:tcPr>
          <w:p w14:paraId="668EB03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  <w:t>AT+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STOP?</w:t>
            </w:r>
          </w:p>
        </w:tc>
        <w:tc>
          <w:tcPr>
            <w:tcW w:w="2977" w:type="dxa"/>
            <w:tcBorders>
              <w:top w:val="single" w:color="0084CF" w:sz="18" w:space="0"/>
            </w:tcBorders>
            <w:shd w:val="clear" w:color="auto" w:fill="auto"/>
            <w:vAlign w:val="center"/>
          </w:tcPr>
          <w:p w14:paraId="59CAC58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OK+G_STOP=&lt;Param&gt;</w:t>
            </w:r>
          </w:p>
        </w:tc>
        <w:tc>
          <w:tcPr>
            <w:tcW w:w="2693" w:type="dxa"/>
            <w:vMerge w:val="restart"/>
            <w:tcBorders>
              <w:top w:val="single" w:color="0084CF" w:sz="18" w:space="0"/>
            </w:tcBorders>
            <w:shd w:val="clear" w:color="auto" w:fill="auto"/>
            <w:vAlign w:val="center"/>
          </w:tcPr>
          <w:p w14:paraId="78BE61A6">
            <w:pPr>
              <w:widowControl/>
              <w:jc w:val="both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  <w:t>Param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：(0 </w:t>
            </w:r>
            <w:r>
              <w:rPr>
                <w:rFonts w:hint="eastAsia" w:ascii="Yu Gothic" w:hAnsi="Yu Gothic" w:eastAsia="Yu Gothic" w:cs="宋体"/>
                <w:kern w:val="0"/>
                <w:sz w:val="24"/>
                <w:szCs w:val="24"/>
                <w:lang w:bidi="ar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 1)：</w:t>
            </w:r>
          </w:p>
          <w:p w14:paraId="659731DB">
            <w:pPr>
              <w:widowControl/>
              <w:jc w:val="both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0 —— 1停止位</w:t>
            </w:r>
          </w:p>
          <w:p w14:paraId="547DC911">
            <w:pPr>
              <w:widowControl/>
              <w:jc w:val="both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 —— 2停止位</w:t>
            </w:r>
          </w:p>
          <w:p w14:paraId="04FA6C44">
            <w:pPr>
              <w:widowControl/>
              <w:jc w:val="both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默认设置： 0</w:t>
            </w:r>
          </w:p>
        </w:tc>
      </w:tr>
      <w:tr w14:paraId="68378DFC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shd w:val="clear" w:color="auto" w:fill="D8D8D8" w:themeFill="background1" w:themeFillShade="D9"/>
            <w:vAlign w:val="center"/>
          </w:tcPr>
          <w:p w14:paraId="23AA6E8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  <w:t>AT+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STOP=&lt;Param&gt;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0C0785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OK+S_STOP=&lt;Param&gt;</w:t>
            </w:r>
          </w:p>
        </w:tc>
        <w:tc>
          <w:tcPr>
            <w:tcW w:w="2693" w:type="dxa"/>
            <w:vMerge w:val="continue"/>
            <w:shd w:val="clear" w:color="auto" w:fill="auto"/>
            <w:vAlign w:val="center"/>
          </w:tcPr>
          <w:p w14:paraId="216CE667">
            <w:pPr>
              <w:widowControl/>
              <w:ind w:left="640"/>
              <w:jc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</w:tbl>
    <w:p w14:paraId="52F84ABE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0" w:line="377" w:lineRule="auto"/>
        <w:textAlignment w:val="auto"/>
        <w:rPr>
          <w:rFonts w:hint="eastAsia"/>
          <w:lang w:val="en-US" w:eastAsia="zh-CN"/>
        </w:rPr>
      </w:pPr>
      <w:bookmarkStart w:id="50" w:name="_Toc6853"/>
      <w:r>
        <w:rPr>
          <w:rFonts w:hint="eastAsia"/>
          <w:lang w:val="en-US" w:eastAsia="zh-CN"/>
        </w:rPr>
        <w:t>12、&lt;AT+PARI&gt;设置/查询串口校验位（手动重启生效）</w:t>
      </w:r>
      <w:bookmarkEnd w:id="50"/>
    </w:p>
    <w:tbl>
      <w:tblPr>
        <w:tblStyle w:val="14"/>
        <w:tblW w:w="8644" w:type="dxa"/>
        <w:tblInd w:w="0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dashed" w:color="0084CF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987"/>
        <w:gridCol w:w="2841"/>
      </w:tblGrid>
      <w:tr w14:paraId="22D45066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  <w:vAlign w:val="center"/>
          </w:tcPr>
          <w:p w14:paraId="3E63D747">
            <w:pPr>
              <w:widowControl/>
              <w:jc w:val="center"/>
              <w:rPr>
                <w:rFonts w:ascii="宋体" w:hAnsi="宋体" w:eastAsia="宋体"/>
                <w:b/>
                <w:bCs/>
                <w:kern w:val="0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  <w:t>指令</w:t>
            </w:r>
          </w:p>
        </w:tc>
        <w:tc>
          <w:tcPr>
            <w:tcW w:w="2987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  <w:vAlign w:val="center"/>
          </w:tcPr>
          <w:p w14:paraId="2EEF82C2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  <w:t>响应</w:t>
            </w:r>
          </w:p>
        </w:tc>
        <w:tc>
          <w:tcPr>
            <w:tcW w:w="2841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  <w:vAlign w:val="center"/>
          </w:tcPr>
          <w:p w14:paraId="3838AB43">
            <w:pPr>
              <w:widowControl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4"/>
                <w:szCs w:val="24"/>
              </w:rPr>
              <w:t>参数</w:t>
            </w:r>
          </w:p>
        </w:tc>
      </w:tr>
      <w:tr w14:paraId="06C3E8CE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single" w:color="0084CF" w:sz="18" w:space="0"/>
            </w:tcBorders>
            <w:shd w:val="clear" w:color="auto" w:fill="D8D8D8" w:themeFill="background1" w:themeFillShade="D9"/>
            <w:vAlign w:val="center"/>
          </w:tcPr>
          <w:p w14:paraId="25A58294"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AT+PARI?</w:t>
            </w:r>
          </w:p>
        </w:tc>
        <w:tc>
          <w:tcPr>
            <w:tcW w:w="2987" w:type="dxa"/>
            <w:tcBorders>
              <w:top w:val="single" w:color="0084CF" w:sz="18" w:space="0"/>
            </w:tcBorders>
            <w:shd w:val="clear" w:color="auto" w:fill="auto"/>
            <w:vAlign w:val="center"/>
          </w:tcPr>
          <w:p w14:paraId="6A122E6B"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OK+G_PARI=&lt;Param&gt;</w:t>
            </w:r>
          </w:p>
        </w:tc>
        <w:tc>
          <w:tcPr>
            <w:tcW w:w="2841" w:type="dxa"/>
            <w:vMerge w:val="restart"/>
            <w:tcBorders>
              <w:top w:val="single" w:color="0084CF" w:sz="18" w:space="0"/>
            </w:tcBorders>
            <w:shd w:val="clear" w:color="auto" w:fill="auto"/>
            <w:vAlign w:val="center"/>
          </w:tcPr>
          <w:p w14:paraId="422E4E4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Param：(0 ~ 2)：</w:t>
            </w:r>
          </w:p>
          <w:p w14:paraId="6AC2148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 —— 无校验</w:t>
            </w:r>
          </w:p>
          <w:p w14:paraId="4B8FF17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 —— 偶校验(EVEN)</w:t>
            </w:r>
          </w:p>
          <w:p w14:paraId="3E3FA0F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 —— 奇校验(ODD)</w:t>
            </w:r>
          </w:p>
          <w:p w14:paraId="347C10B9">
            <w:pPr>
              <w:widowControl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默认设置： 0</w:t>
            </w:r>
          </w:p>
        </w:tc>
      </w:tr>
      <w:tr w14:paraId="37CBA15E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dashed" w:color="0084CF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shd w:val="clear" w:color="auto" w:fill="D8D8D8" w:themeFill="background1" w:themeFillShade="D9"/>
            <w:vAlign w:val="center"/>
          </w:tcPr>
          <w:p w14:paraId="661A0B37"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AT+PARI=&lt;Param&gt;</w:t>
            </w:r>
          </w:p>
        </w:tc>
        <w:tc>
          <w:tcPr>
            <w:tcW w:w="2987" w:type="dxa"/>
            <w:shd w:val="clear" w:color="auto" w:fill="auto"/>
            <w:vAlign w:val="center"/>
          </w:tcPr>
          <w:p w14:paraId="4B377C6C"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OK+S_PARI=&lt;Param&gt;</w:t>
            </w:r>
          </w:p>
        </w:tc>
        <w:tc>
          <w:tcPr>
            <w:tcW w:w="2841" w:type="dxa"/>
            <w:vMerge w:val="continue"/>
            <w:shd w:val="clear" w:color="auto" w:fill="auto"/>
            <w:vAlign w:val="center"/>
          </w:tcPr>
          <w:p w14:paraId="01781FCC">
            <w:pPr>
              <w:rPr>
                <w:rFonts w:ascii="宋体" w:hAnsi="宋体" w:eastAsia="宋体"/>
                <w:kern w:val="0"/>
                <w:sz w:val="24"/>
                <w:szCs w:val="24"/>
              </w:rPr>
            </w:pPr>
          </w:p>
        </w:tc>
      </w:tr>
    </w:tbl>
    <w:p w14:paraId="2D8F23E8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240" w:lineRule="auto"/>
        <w:textAlignment w:val="auto"/>
        <w:rPr>
          <w:rFonts w:hint="eastAsia"/>
          <w:lang w:val="en-US" w:eastAsia="zh-CN"/>
        </w:rPr>
      </w:pPr>
      <w:bookmarkStart w:id="51" w:name="_Toc29321"/>
      <w:bookmarkStart w:id="52" w:name="_Toc6417"/>
      <w:bookmarkStart w:id="53" w:name="_Toc11623"/>
      <w:r>
        <w:rPr>
          <w:rFonts w:hint="eastAsia"/>
          <w:lang w:val="en-US" w:eastAsia="zh-CN"/>
        </w:rPr>
        <w:t>13、&lt;AT+SUUID&gt;设置/查询Service UUID（手动重启生效）</w:t>
      </w:r>
      <w:bookmarkEnd w:id="51"/>
      <w:bookmarkEnd w:id="52"/>
    </w:p>
    <w:tbl>
      <w:tblPr>
        <w:tblStyle w:val="27"/>
        <w:tblW w:w="8605" w:type="dxa"/>
        <w:tblInd w:w="-80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41" w:type="dxa"/>
          <w:left w:w="108" w:type="dxa"/>
          <w:bottom w:w="0" w:type="dxa"/>
          <w:right w:w="115" w:type="dxa"/>
        </w:tblCellMar>
      </w:tblPr>
      <w:tblGrid>
        <w:gridCol w:w="2214"/>
        <w:gridCol w:w="2386"/>
        <w:gridCol w:w="4005"/>
      </w:tblGrid>
      <w:tr w14:paraId="73831D27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1" w:hRule="atLeast"/>
        </w:trPr>
        <w:tc>
          <w:tcPr>
            <w:tcW w:w="2214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</w:tcPr>
          <w:p w14:paraId="05051264">
            <w:pPr>
              <w:ind w:left="9"/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cs="宋体" w:asciiTheme="minorEastAsia" w:hAnsiTheme="minorEastAsia"/>
                <w:b/>
                <w:bCs/>
                <w:sz w:val="24"/>
              </w:rPr>
              <w:t>指令</w:t>
            </w:r>
          </w:p>
        </w:tc>
        <w:tc>
          <w:tcPr>
            <w:tcW w:w="2386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</w:tcPr>
          <w:p w14:paraId="2732AC93">
            <w:pPr>
              <w:ind w:left="6"/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cs="宋体" w:asciiTheme="minorEastAsia" w:hAnsiTheme="minorEastAsia"/>
                <w:b/>
                <w:bCs/>
                <w:sz w:val="24"/>
              </w:rPr>
              <w:t>响应</w:t>
            </w:r>
          </w:p>
        </w:tc>
        <w:tc>
          <w:tcPr>
            <w:tcW w:w="4005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EBEBE" w:themeFill="background1" w:themeFillShade="BF"/>
          </w:tcPr>
          <w:p w14:paraId="2C9ED976">
            <w:pPr>
              <w:ind w:left="8"/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cs="宋体" w:asciiTheme="minorEastAsia" w:hAnsiTheme="minorEastAsia"/>
                <w:b/>
                <w:bCs/>
                <w:sz w:val="24"/>
              </w:rPr>
              <w:t>参数</w:t>
            </w:r>
          </w:p>
        </w:tc>
      </w:tr>
      <w:tr w14:paraId="0FDBD61B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2" w:hRule="atLeast"/>
        </w:trPr>
        <w:tc>
          <w:tcPr>
            <w:tcW w:w="2214" w:type="dxa"/>
            <w:tcBorders>
              <w:top w:val="single" w:color="0084CF" w:sz="18" w:space="0"/>
              <w:bottom w:val="dashed" w:color="0084CF" w:sz="4" w:space="0"/>
            </w:tcBorders>
            <w:shd w:val="clear" w:color="auto" w:fill="D8D8D8" w:themeFill="background1" w:themeFillShade="D9"/>
            <w:vAlign w:val="center"/>
          </w:tcPr>
          <w:p w14:paraId="5336181D">
            <w:pPr>
              <w:ind w:left="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AT+SUUID?</w:t>
            </w:r>
          </w:p>
        </w:tc>
        <w:tc>
          <w:tcPr>
            <w:tcW w:w="2386" w:type="dxa"/>
            <w:tcBorders>
              <w:top w:val="single" w:color="0084CF" w:sz="18" w:space="0"/>
              <w:bottom w:val="dashed" w:color="0084CF" w:sz="4" w:space="0"/>
            </w:tcBorders>
            <w:shd w:val="clear" w:color="auto" w:fill="FFFFFF" w:themeFill="background1"/>
            <w:vAlign w:val="center"/>
          </w:tcPr>
          <w:p w14:paraId="07074423">
            <w:pPr>
              <w:ind w:left="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OK+G_SUUID=&lt;Param&gt;</w:t>
            </w:r>
          </w:p>
        </w:tc>
        <w:tc>
          <w:tcPr>
            <w:tcW w:w="4005" w:type="dxa"/>
            <w:vMerge w:val="restart"/>
            <w:tcBorders>
              <w:top w:val="single" w:color="0084CF" w:sz="18" w:space="0"/>
            </w:tcBorders>
            <w:shd w:val="clear" w:color="auto" w:fill="auto"/>
          </w:tcPr>
          <w:p w14:paraId="7AF2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atLeast"/>
              <w:ind w:left="3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Param：</w:t>
            </w:r>
          </w:p>
          <w:p w14:paraId="7F269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6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000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~FFFF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16位UUID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 w14:paraId="3828C4B6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20" w:lineRule="exact"/>
              <w:jc w:val="left"/>
              <w:textAlignment w:val="auto"/>
              <w:rPr>
                <w:sz w:val="24"/>
              </w:rPr>
            </w:pPr>
            <w:r>
              <w:rPr>
                <w:spacing w:val="-2"/>
                <w:sz w:val="24"/>
              </w:rPr>
              <w:t>00000000000000000000000000000000</w:t>
            </w:r>
          </w:p>
          <w:p w14:paraId="37AE0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6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~</w:t>
            </w:r>
          </w:p>
          <w:p w14:paraId="60FA6259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FFFFFFFFFFFFFFFFFFFFFFFFFFFFFFFF</w:t>
            </w:r>
          </w:p>
          <w:p w14:paraId="74D7CE84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4" w:line="180" w:lineRule="atLeast"/>
              <w:jc w:val="left"/>
              <w:textAlignment w:val="auto"/>
              <w:rPr>
                <w:rFonts w:hint="eastAsia" w:eastAsiaTheme="minorEastAsia"/>
                <w:spacing w:val="-2"/>
                <w:sz w:val="24"/>
                <w:lang w:val="en-US" w:eastAsia="zh-CN"/>
              </w:rPr>
            </w:pPr>
            <w:r>
              <w:rPr>
                <w:rFonts w:hint="eastAsia"/>
                <w:spacing w:val="-2"/>
                <w:sz w:val="24"/>
                <w:lang w:val="en-US" w:eastAsia="zh-CN"/>
              </w:rPr>
              <w:t>（128位UUID）</w:t>
            </w:r>
          </w:p>
          <w:p w14:paraId="0538B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atLeast"/>
              <w:ind w:left="3"/>
              <w:jc w:val="both"/>
              <w:textAlignment w:val="auto"/>
              <w:rPr>
                <w:rFonts w:asciiTheme="minorEastAsia" w:hAnsiTheme="minorEastAsi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默认值：FFE0</w:t>
            </w:r>
          </w:p>
        </w:tc>
      </w:tr>
      <w:tr w14:paraId="4615EE0A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90" w:hRule="atLeast"/>
        </w:trPr>
        <w:tc>
          <w:tcPr>
            <w:tcW w:w="2214" w:type="dxa"/>
            <w:tcBorders>
              <w:top w:val="dashed" w:color="0084CF" w:sz="4" w:space="0"/>
              <w:bottom w:val="single" w:color="0084CF" w:sz="18" w:space="0"/>
            </w:tcBorders>
            <w:shd w:val="clear" w:color="auto" w:fill="D8D8D8" w:themeFill="background1" w:themeFillShade="D9"/>
            <w:vAlign w:val="center"/>
          </w:tcPr>
          <w:p w14:paraId="05FC061C">
            <w:pPr>
              <w:ind w:left="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AT+SUUID=&lt;Param&gt;</w:t>
            </w:r>
          </w:p>
        </w:tc>
        <w:tc>
          <w:tcPr>
            <w:tcW w:w="2386" w:type="dxa"/>
            <w:tcBorders>
              <w:top w:val="dashed" w:color="0084CF" w:sz="4" w:space="0"/>
              <w:bottom w:val="single" w:color="0084CF" w:sz="18" w:space="0"/>
            </w:tcBorders>
            <w:shd w:val="clear" w:color="auto" w:fill="FFFFFF" w:themeFill="background1"/>
            <w:vAlign w:val="center"/>
          </w:tcPr>
          <w:p w14:paraId="19462528">
            <w:pPr>
              <w:ind w:left="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OK+S_SUUID=&lt;Param&gt;</w:t>
            </w:r>
          </w:p>
        </w:tc>
        <w:tc>
          <w:tcPr>
            <w:tcW w:w="4005" w:type="dxa"/>
            <w:vMerge w:val="continue"/>
            <w:shd w:val="clear" w:color="auto" w:fill="auto"/>
          </w:tcPr>
          <w:p w14:paraId="61C4C98D">
            <w:pPr>
              <w:rPr>
                <w:rFonts w:asciiTheme="minorEastAsia" w:hAnsiTheme="minorEastAsia"/>
              </w:rPr>
            </w:pPr>
          </w:p>
        </w:tc>
      </w:tr>
      <w:bookmarkEnd w:id="53"/>
    </w:tbl>
    <w:p w14:paraId="3A9F332D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240" w:lineRule="auto"/>
        <w:textAlignment w:val="auto"/>
        <w:rPr>
          <w:rFonts w:hint="eastAsia"/>
          <w:lang w:val="en-US" w:eastAsia="zh-CN"/>
        </w:rPr>
      </w:pPr>
      <w:bookmarkStart w:id="54" w:name="_Toc7974"/>
      <w:bookmarkStart w:id="55" w:name="_Toc5436"/>
      <w:r>
        <w:rPr>
          <w:rFonts w:hint="eastAsia"/>
          <w:lang w:val="en-US" w:eastAsia="zh-CN"/>
        </w:rPr>
        <w:t>14、&lt;AT+CUUID&gt;设置/查询Chara UUID（手动重启生效）</w:t>
      </w:r>
      <w:bookmarkEnd w:id="54"/>
      <w:bookmarkEnd w:id="55"/>
    </w:p>
    <w:tbl>
      <w:tblPr>
        <w:tblStyle w:val="27"/>
        <w:tblW w:w="8626" w:type="dxa"/>
        <w:tblInd w:w="-101" w:type="dxa"/>
        <w:tblLayout w:type="autofit"/>
        <w:tblCellMar>
          <w:top w:w="42" w:type="dxa"/>
          <w:left w:w="108" w:type="dxa"/>
          <w:bottom w:w="0" w:type="dxa"/>
          <w:right w:w="115" w:type="dxa"/>
        </w:tblCellMar>
      </w:tblPr>
      <w:tblGrid>
        <w:gridCol w:w="2147"/>
        <w:gridCol w:w="2389"/>
        <w:gridCol w:w="4090"/>
      </w:tblGrid>
      <w:tr w14:paraId="226236DF">
        <w:tblPrEx>
          <w:tblCellMar>
            <w:top w:w="42" w:type="dxa"/>
            <w:left w:w="108" w:type="dxa"/>
            <w:bottom w:w="0" w:type="dxa"/>
            <w:right w:w="115" w:type="dxa"/>
          </w:tblCellMar>
        </w:tblPrEx>
        <w:trPr>
          <w:trHeight w:val="321" w:hRule="atLeast"/>
        </w:trPr>
        <w:tc>
          <w:tcPr>
            <w:tcW w:w="2147" w:type="dxa"/>
            <w:tcBorders>
              <w:top w:val="single" w:color="0084CF" w:sz="18" w:space="0"/>
              <w:left w:val="nil"/>
              <w:bottom w:val="single" w:color="0084CF" w:sz="18" w:space="0"/>
              <w:right w:val="nil"/>
            </w:tcBorders>
            <w:shd w:val="clear" w:color="auto" w:fill="BEBEBE" w:themeFill="background1" w:themeFillShade="BF"/>
          </w:tcPr>
          <w:p w14:paraId="48721360">
            <w:pPr>
              <w:ind w:left="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389" w:type="dxa"/>
            <w:tcBorders>
              <w:top w:val="single" w:color="0084CF" w:sz="18" w:space="0"/>
              <w:left w:val="nil"/>
              <w:bottom w:val="single" w:color="0084CF" w:sz="18" w:space="0"/>
              <w:right w:val="nil"/>
            </w:tcBorders>
            <w:shd w:val="clear" w:color="auto" w:fill="BEBEBE" w:themeFill="background1" w:themeFillShade="BF"/>
          </w:tcPr>
          <w:p w14:paraId="614545A9">
            <w:pPr>
              <w:ind w:left="6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4090" w:type="dxa"/>
            <w:tcBorders>
              <w:top w:val="single" w:color="0084CF" w:sz="18" w:space="0"/>
              <w:left w:val="nil"/>
              <w:bottom w:val="single" w:color="0084CF" w:sz="18" w:space="0"/>
              <w:right w:val="nil"/>
            </w:tcBorders>
            <w:shd w:val="clear" w:color="auto" w:fill="BEBEBE" w:themeFill="background1" w:themeFillShade="BF"/>
          </w:tcPr>
          <w:p w14:paraId="0C813472">
            <w:pPr>
              <w:ind w:left="8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315052B8">
        <w:tblPrEx>
          <w:tblCellMar>
            <w:top w:w="42" w:type="dxa"/>
            <w:left w:w="108" w:type="dxa"/>
            <w:bottom w:w="0" w:type="dxa"/>
            <w:right w:w="115" w:type="dxa"/>
          </w:tblCellMar>
        </w:tblPrEx>
        <w:trPr>
          <w:trHeight w:val="322" w:hRule="atLeast"/>
        </w:trPr>
        <w:tc>
          <w:tcPr>
            <w:tcW w:w="2147" w:type="dxa"/>
            <w:tcBorders>
              <w:top w:val="single" w:color="0084CF" w:sz="18" w:space="0"/>
              <w:left w:val="nil"/>
              <w:bottom w:val="dashSmallGap" w:color="00B0F0" w:sz="4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55567E55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AT+CUUID?</w:t>
            </w:r>
          </w:p>
        </w:tc>
        <w:tc>
          <w:tcPr>
            <w:tcW w:w="2389" w:type="dxa"/>
            <w:tcBorders>
              <w:top w:val="single" w:color="0084CF" w:sz="18" w:space="0"/>
              <w:left w:val="nil"/>
              <w:bottom w:val="dashSmallGap" w:color="00B0F0" w:sz="4" w:space="0"/>
              <w:right w:val="nil"/>
            </w:tcBorders>
            <w:shd w:val="clear" w:color="auto" w:fill="auto"/>
            <w:vAlign w:val="center"/>
          </w:tcPr>
          <w:p w14:paraId="4D68C759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OK+G_CUUID=&lt;Param&gt;</w:t>
            </w:r>
          </w:p>
        </w:tc>
        <w:tc>
          <w:tcPr>
            <w:tcW w:w="4090" w:type="dxa"/>
            <w:vMerge w:val="restart"/>
            <w:tcBorders>
              <w:top w:val="single" w:color="0084CF" w:sz="18" w:space="0"/>
              <w:left w:val="nil"/>
              <w:bottom w:val="nil"/>
              <w:right w:val="nil"/>
            </w:tcBorders>
            <w:shd w:val="clear" w:color="auto" w:fill="auto"/>
          </w:tcPr>
          <w:p w14:paraId="04325296">
            <w:pPr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Param：</w:t>
            </w:r>
          </w:p>
          <w:p w14:paraId="2887D232">
            <w:pPr>
              <w:jc w:val="both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000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</w:rPr>
              <w:t>~FFFF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16位UUID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）</w:t>
            </w:r>
          </w:p>
          <w:p w14:paraId="699EF4C4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24"/>
              </w:rPr>
            </w:pPr>
            <w:r>
              <w:rPr>
                <w:spacing w:val="-2"/>
                <w:sz w:val="24"/>
              </w:rPr>
              <w:t>00000000000000000000000000000000</w:t>
            </w:r>
          </w:p>
          <w:p w14:paraId="4FDDAAD7">
            <w:pPr>
              <w:ind w:left="3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~</w:t>
            </w:r>
          </w:p>
          <w:p w14:paraId="494FDFA8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FFFFFFFFFFFFFFFFFFFFFFFFFFFFFFFF</w:t>
            </w:r>
          </w:p>
          <w:p w14:paraId="2E9DAD1F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/>
                <w:spacing w:val="-2"/>
                <w:sz w:val="24"/>
                <w:lang w:val="en-US" w:eastAsia="zh-CN"/>
              </w:rPr>
              <w:t>（128位UUID）</w:t>
            </w:r>
          </w:p>
          <w:p w14:paraId="3CF169EA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默认值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</w:rPr>
              <w:t>FFE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5DCC87D6">
        <w:tblPrEx>
          <w:tblCellMar>
            <w:top w:w="42" w:type="dxa"/>
            <w:left w:w="108" w:type="dxa"/>
            <w:bottom w:w="0" w:type="dxa"/>
            <w:right w:w="115" w:type="dxa"/>
          </w:tblCellMar>
        </w:tblPrEx>
        <w:trPr>
          <w:trHeight w:val="1902" w:hRule="atLeast"/>
        </w:trPr>
        <w:tc>
          <w:tcPr>
            <w:tcW w:w="2147" w:type="dxa"/>
            <w:tcBorders>
              <w:top w:val="dashSmallGap" w:color="00B0F0" w:sz="4" w:space="0"/>
              <w:left w:val="nil"/>
              <w:bottom w:val="single" w:color="0084CF" w:sz="18" w:space="0"/>
              <w:right w:val="nil"/>
            </w:tcBorders>
            <w:shd w:val="clear" w:color="auto" w:fill="D8D8D8" w:themeFill="background1" w:themeFillShade="D9"/>
            <w:vAlign w:val="center"/>
          </w:tcPr>
          <w:p w14:paraId="622E5A88">
            <w:pPr>
              <w:ind w:left="4"/>
              <w:jc w:val="center"/>
            </w:pPr>
            <w:r>
              <w:rPr>
                <w:rFonts w:ascii="宋体" w:hAnsi="宋体" w:eastAsia="宋体" w:cs="宋体"/>
                <w:sz w:val="24"/>
              </w:rPr>
              <w:t>AT+CUUID=&lt;Param&gt;</w:t>
            </w:r>
          </w:p>
        </w:tc>
        <w:tc>
          <w:tcPr>
            <w:tcW w:w="2389" w:type="dxa"/>
            <w:tcBorders>
              <w:top w:val="dashSmallGap" w:color="00B0F0" w:sz="4" w:space="0"/>
              <w:left w:val="nil"/>
              <w:bottom w:val="single" w:color="0084CF" w:sz="18" w:space="0"/>
              <w:right w:val="nil"/>
            </w:tcBorders>
            <w:shd w:val="clear" w:color="auto" w:fill="auto"/>
            <w:vAlign w:val="center"/>
          </w:tcPr>
          <w:p w14:paraId="4E2EF57E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OK+S_CUUID=&lt;Param&gt;</w:t>
            </w:r>
          </w:p>
        </w:tc>
        <w:tc>
          <w:tcPr>
            <w:tcW w:w="4090" w:type="dxa"/>
            <w:vMerge w:val="continue"/>
            <w:tcBorders>
              <w:top w:val="nil"/>
              <w:left w:val="nil"/>
              <w:bottom w:val="single" w:color="0084CF" w:sz="18" w:space="0"/>
              <w:right w:val="nil"/>
            </w:tcBorders>
            <w:shd w:val="clear" w:color="auto" w:fill="auto"/>
          </w:tcPr>
          <w:p w14:paraId="67DA8E92"/>
        </w:tc>
      </w:tr>
    </w:tbl>
    <w:p w14:paraId="6081E5B6">
      <w:pPr>
        <w:pStyle w:val="24"/>
        <w:ind w:firstLine="600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pacing w:val="-1"/>
          <w:sz w:val="24"/>
          <w:szCs w:val="24"/>
        </w:rPr>
        <w:t xml:space="preserve">注：该 </w:t>
      </w:r>
      <w:r>
        <w:rPr>
          <w:rFonts w:hint="eastAsia" w:ascii="等线" w:hAnsi="等线" w:eastAsia="等线" w:cs="等线"/>
          <w:sz w:val="24"/>
          <w:szCs w:val="24"/>
        </w:rPr>
        <w:t>UUID</w:t>
      </w:r>
      <w:r>
        <w:rPr>
          <w:rFonts w:hint="eastAsia" w:ascii="等线" w:hAnsi="等线" w:eastAsia="等线" w:cs="等线"/>
          <w:spacing w:val="-1"/>
          <w:sz w:val="24"/>
          <w:szCs w:val="24"/>
        </w:rPr>
        <w:t xml:space="preserve"> 属性 &lt;</w:t>
      </w:r>
      <w:r>
        <w:rPr>
          <w:rFonts w:hint="eastAsia" w:ascii="等线" w:hAnsi="等线" w:eastAsia="等线" w:cs="等线"/>
          <w:sz w:val="24"/>
          <w:szCs w:val="24"/>
        </w:rPr>
        <w:t xml:space="preserve">Write / </w:t>
      </w:r>
      <w:r>
        <w:rPr>
          <w:rFonts w:hint="eastAsia" w:ascii="等线" w:hAnsi="等线" w:eastAsia="等线" w:cs="等线"/>
          <w:spacing w:val="-2"/>
          <w:sz w:val="24"/>
          <w:szCs w:val="24"/>
        </w:rPr>
        <w:t>Notify&gt;</w:t>
      </w:r>
    </w:p>
    <w:p w14:paraId="72E74A8C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240" w:lineRule="auto"/>
        <w:textAlignment w:val="auto"/>
        <w:rPr>
          <w:rFonts w:hint="eastAsia"/>
          <w:lang w:val="en-US" w:eastAsia="zh-CN"/>
        </w:rPr>
      </w:pPr>
      <w:bookmarkStart w:id="56" w:name="_Toc5406"/>
      <w:bookmarkStart w:id="57" w:name="_Toc5742"/>
      <w:bookmarkStart w:id="58" w:name="_Toc21937"/>
      <w:r>
        <w:rPr>
          <w:rFonts w:hint="eastAsia"/>
          <w:lang w:val="en-US" w:eastAsia="zh-CN"/>
        </w:rPr>
        <w:t>15、&lt;AT+WUUID&gt;设置/查询WriteUUID（手动重启生效）</w:t>
      </w:r>
      <w:bookmarkEnd w:id="56"/>
      <w:bookmarkEnd w:id="57"/>
    </w:p>
    <w:tbl>
      <w:tblPr>
        <w:tblStyle w:val="27"/>
        <w:tblW w:w="8619" w:type="dxa"/>
        <w:tblInd w:w="-90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fixed"/>
        <w:tblCellMar>
          <w:top w:w="43" w:type="dxa"/>
          <w:left w:w="108" w:type="dxa"/>
          <w:bottom w:w="0" w:type="dxa"/>
          <w:right w:w="115" w:type="dxa"/>
        </w:tblCellMar>
      </w:tblPr>
      <w:tblGrid>
        <w:gridCol w:w="2155"/>
        <w:gridCol w:w="2414"/>
        <w:gridCol w:w="4050"/>
      </w:tblGrid>
      <w:tr w14:paraId="17357D27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3" w:type="dxa"/>
            <w:left w:w="108" w:type="dxa"/>
            <w:bottom w:w="0" w:type="dxa"/>
            <w:right w:w="115" w:type="dxa"/>
          </w:tblCellMar>
        </w:tblPrEx>
        <w:trPr>
          <w:trHeight w:val="321" w:hRule="atLeast"/>
        </w:trPr>
        <w:tc>
          <w:tcPr>
            <w:tcW w:w="2155" w:type="dxa"/>
            <w:tcBorders>
              <w:bottom w:val="single" w:color="0084CF" w:sz="18" w:space="0"/>
            </w:tcBorders>
            <w:shd w:val="clear" w:color="auto" w:fill="BEBEBE" w:themeFill="background1" w:themeFillShade="BF"/>
          </w:tcPr>
          <w:p w14:paraId="625ABADB">
            <w:pPr>
              <w:ind w:left="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414" w:type="dxa"/>
            <w:tcBorders>
              <w:bottom w:val="single" w:color="0084CF" w:sz="18" w:space="0"/>
            </w:tcBorders>
            <w:shd w:val="clear" w:color="auto" w:fill="BEBEBE" w:themeFill="background1" w:themeFillShade="BF"/>
          </w:tcPr>
          <w:p w14:paraId="499DB61E">
            <w:pPr>
              <w:ind w:left="6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4050" w:type="dxa"/>
            <w:shd w:val="clear" w:color="auto" w:fill="BEBEBE" w:themeFill="background1" w:themeFillShade="BF"/>
          </w:tcPr>
          <w:p w14:paraId="022E6D6E">
            <w:pPr>
              <w:ind w:left="8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3FBFFD44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3" w:type="dxa"/>
            <w:left w:w="108" w:type="dxa"/>
            <w:bottom w:w="0" w:type="dxa"/>
            <w:right w:w="115" w:type="dxa"/>
          </w:tblCellMar>
        </w:tblPrEx>
        <w:trPr>
          <w:trHeight w:val="322" w:hRule="atLeast"/>
        </w:trPr>
        <w:tc>
          <w:tcPr>
            <w:tcW w:w="2155" w:type="dxa"/>
            <w:tcBorders>
              <w:bottom w:val="dashed" w:color="0084CF" w:sz="4" w:space="0"/>
            </w:tcBorders>
            <w:shd w:val="clear" w:color="auto" w:fill="D8D8D8" w:themeFill="background1" w:themeFillShade="D9"/>
            <w:vAlign w:val="center"/>
          </w:tcPr>
          <w:p w14:paraId="568C9640">
            <w:pPr>
              <w:ind w:left="6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AT+WUUID?</w:t>
            </w:r>
          </w:p>
        </w:tc>
        <w:tc>
          <w:tcPr>
            <w:tcW w:w="2414" w:type="dxa"/>
            <w:tcBorders>
              <w:bottom w:val="dashed" w:color="0084CF" w:sz="4" w:space="0"/>
            </w:tcBorders>
            <w:shd w:val="clear" w:color="auto" w:fill="auto"/>
            <w:vAlign w:val="center"/>
          </w:tcPr>
          <w:p w14:paraId="67D80E10">
            <w:pPr>
              <w:ind w:left="6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</w:rPr>
              <w:t>OK+G_WUUID=&lt;Param&gt;</w:t>
            </w:r>
          </w:p>
        </w:tc>
        <w:tc>
          <w:tcPr>
            <w:tcW w:w="4050" w:type="dxa"/>
            <w:vMerge w:val="restart"/>
            <w:shd w:val="clear" w:color="auto" w:fill="auto"/>
          </w:tcPr>
          <w:p w14:paraId="345A6681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Param：</w:t>
            </w:r>
          </w:p>
          <w:p w14:paraId="0503DAD5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0001~FFFF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（16位UUID）</w:t>
            </w:r>
          </w:p>
          <w:p w14:paraId="37BBE45F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00000000000000000000000000000000</w:t>
            </w:r>
          </w:p>
          <w:p w14:paraId="1C0B8A83">
            <w:pPr>
              <w:ind w:left="3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~</w:t>
            </w:r>
          </w:p>
          <w:p w14:paraId="17D77111">
            <w:pPr>
              <w:pStyle w:val="3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FFFFFFFFFFFFFFFFFFFFFFFFFFFFFFFF</w:t>
            </w:r>
          </w:p>
          <w:p w14:paraId="6F794BB5">
            <w:pPr>
              <w:pStyle w:val="32"/>
              <w:spacing w:before="54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2"/>
                <w:sz w:val="24"/>
                <w:lang w:val="en-US" w:eastAsia="zh-CN"/>
              </w:rPr>
              <w:t>（128位UUID）</w:t>
            </w:r>
          </w:p>
          <w:p w14:paraId="2C89EAA4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默认值：FFE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B02609D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3" w:type="dxa"/>
            <w:left w:w="108" w:type="dxa"/>
            <w:bottom w:w="0" w:type="dxa"/>
            <w:right w:w="115" w:type="dxa"/>
          </w:tblCellMar>
        </w:tblPrEx>
        <w:trPr>
          <w:trHeight w:val="323" w:hRule="atLeast"/>
        </w:trPr>
        <w:tc>
          <w:tcPr>
            <w:tcW w:w="2155" w:type="dxa"/>
            <w:tcBorders>
              <w:top w:val="dashed" w:color="0084CF" w:sz="4" w:space="0"/>
            </w:tcBorders>
            <w:shd w:val="clear" w:color="auto" w:fill="D8D8D8" w:themeFill="background1" w:themeFillShade="D9"/>
            <w:vAlign w:val="center"/>
          </w:tcPr>
          <w:p w14:paraId="4EBEF0E8">
            <w:pPr>
              <w:ind w:left="4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</w:rPr>
              <w:t>AT+WUUID=&lt;Param&gt;</w:t>
            </w:r>
          </w:p>
        </w:tc>
        <w:tc>
          <w:tcPr>
            <w:tcW w:w="2414" w:type="dxa"/>
            <w:tcBorders>
              <w:top w:val="dashed" w:color="0084CF" w:sz="4" w:space="0"/>
            </w:tcBorders>
            <w:shd w:val="clear" w:color="auto" w:fill="auto"/>
            <w:vAlign w:val="center"/>
          </w:tcPr>
          <w:p w14:paraId="4F8FC59C">
            <w:pPr>
              <w:pStyle w:val="24"/>
              <w:spacing w:line="240" w:lineRule="auto"/>
              <w:ind w:left="0" w:lef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OK+S_WUUID=&lt;Param&gt;</w:t>
            </w:r>
          </w:p>
        </w:tc>
        <w:tc>
          <w:tcPr>
            <w:tcW w:w="4050" w:type="dxa"/>
            <w:vMerge w:val="continue"/>
            <w:shd w:val="clear" w:color="auto" w:fill="auto"/>
          </w:tcPr>
          <w:p w14:paraId="41C031CD">
            <w:pPr>
              <w:pStyle w:val="24"/>
              <w:ind w:firstLine="600"/>
            </w:pPr>
          </w:p>
        </w:tc>
      </w:tr>
    </w:tbl>
    <w:p w14:paraId="0CFF5A7D">
      <w:pPr>
        <w:pStyle w:val="24"/>
        <w:ind w:firstLine="600"/>
        <w:rPr>
          <w:rFonts w:hint="eastAsia" w:ascii="等线" w:hAnsi="等线" w:eastAsia="等线" w:cs="等线"/>
          <w:spacing w:val="-1"/>
          <w:sz w:val="24"/>
          <w:szCs w:val="24"/>
        </w:rPr>
      </w:pPr>
      <w:r>
        <w:rPr>
          <w:rFonts w:hint="eastAsia" w:ascii="等线" w:hAnsi="等线" w:eastAsia="等线" w:cs="等线"/>
          <w:spacing w:val="-1"/>
          <w:sz w:val="24"/>
          <w:szCs w:val="24"/>
        </w:rPr>
        <w:t>注：该 UUID 属性 &lt;Write&gt;</w:t>
      </w:r>
    </w:p>
    <w:p w14:paraId="505359F6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70" w:line="377" w:lineRule="auto"/>
        <w:textAlignment w:val="auto"/>
        <w:rPr>
          <w:rFonts w:hint="eastAsia" w:eastAsia="等线"/>
          <w:lang w:eastAsia="zh-CN"/>
        </w:rPr>
      </w:pPr>
      <w:bookmarkStart w:id="59" w:name="_Toc11953"/>
      <w:r>
        <w:t>1</w:t>
      </w:r>
      <w:r>
        <w:rPr>
          <w:rFonts w:hint="eastAsia"/>
          <w:lang w:val="en-US" w:eastAsia="zh-CN"/>
        </w:rPr>
        <w:t>6</w:t>
      </w:r>
      <w:r>
        <w:t>、</w:t>
      </w:r>
      <w:bookmarkEnd w:id="58"/>
      <w:r>
        <w:rPr>
          <w:rFonts w:hint="eastAsia" w:ascii="等线" w:hAnsi="等线" w:eastAsia="等线" w:cs="等线"/>
          <w:b/>
          <w:bCs/>
          <w:color w:val="0070C0"/>
        </w:rPr>
        <w:t>&lt;AT+RESET</w:t>
      </w:r>
      <w:r>
        <w:rPr>
          <w:rFonts w:hint="eastAsia" w:ascii="等线" w:hAnsi="等线" w:eastAsia="等线" w:cs="等线"/>
          <w:b/>
          <w:bCs/>
          <w:color w:val="0070C0"/>
          <w:spacing w:val="-6"/>
        </w:rPr>
        <w:t>&gt;软件</w:t>
      </w:r>
      <w:r>
        <w:rPr>
          <w:rFonts w:hint="eastAsia" w:ascii="等线" w:hAnsi="等线" w:eastAsia="等线" w:cs="等线"/>
          <w:b/>
          <w:bCs/>
          <w:color w:val="0070C0"/>
        </w:rPr>
        <w:t>重启</w:t>
      </w:r>
      <w:r>
        <w:rPr>
          <w:rFonts w:hint="eastAsia" w:cs="等线"/>
          <w:b/>
          <w:bCs/>
          <w:color w:val="0070C0"/>
          <w:lang w:eastAsia="zh-CN"/>
        </w:rPr>
        <w:t>（</w:t>
      </w:r>
      <w:r>
        <w:rPr>
          <w:rFonts w:hint="eastAsia" w:ascii="等线" w:hAnsi="等线" w:eastAsia="等线" w:cs="等线"/>
          <w:b/>
          <w:bCs/>
          <w:color w:val="0070C0"/>
        </w:rPr>
        <w:t>100ms</w:t>
      </w:r>
      <w:r>
        <w:rPr>
          <w:rFonts w:hint="eastAsia" w:ascii="等线" w:hAnsi="等线" w:eastAsia="等线" w:cs="等线"/>
          <w:b/>
          <w:bCs/>
          <w:color w:val="0070C0"/>
          <w:spacing w:val="-6"/>
        </w:rPr>
        <w:t>后重</w:t>
      </w:r>
      <w:r>
        <w:rPr>
          <w:rFonts w:hint="eastAsia" w:ascii="等线" w:hAnsi="等线" w:eastAsia="等线" w:cs="等线"/>
          <w:b/>
          <w:bCs/>
          <w:color w:val="0070C0"/>
        </w:rPr>
        <w:t>启</w:t>
      </w:r>
      <w:r>
        <w:rPr>
          <w:rFonts w:hint="eastAsia" w:cs="等线"/>
          <w:b/>
          <w:bCs/>
          <w:color w:val="0070C0"/>
          <w:lang w:eastAsia="zh-CN"/>
        </w:rPr>
        <w:t>）</w:t>
      </w:r>
      <w:bookmarkEnd w:id="59"/>
    </w:p>
    <w:tbl>
      <w:tblPr>
        <w:tblStyle w:val="27"/>
        <w:tblW w:w="8590" w:type="dxa"/>
        <w:jc w:val="center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autofit"/>
        <w:tblCellMar>
          <w:top w:w="43" w:type="dxa"/>
          <w:left w:w="108" w:type="dxa"/>
          <w:bottom w:w="0" w:type="dxa"/>
          <w:right w:w="115" w:type="dxa"/>
        </w:tblCellMar>
      </w:tblPr>
      <w:tblGrid>
        <w:gridCol w:w="2908"/>
        <w:gridCol w:w="2841"/>
        <w:gridCol w:w="2841"/>
      </w:tblGrid>
      <w:tr w14:paraId="26E38460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3" w:type="dxa"/>
            <w:left w:w="108" w:type="dxa"/>
            <w:bottom w:w="0" w:type="dxa"/>
            <w:right w:w="115" w:type="dxa"/>
          </w:tblCellMar>
        </w:tblPrEx>
        <w:trPr>
          <w:trHeight w:val="321" w:hRule="atLeast"/>
          <w:jc w:val="center"/>
        </w:trPr>
        <w:tc>
          <w:tcPr>
            <w:tcW w:w="2908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3115BC58">
            <w:pPr>
              <w:pStyle w:val="32"/>
              <w:spacing w:before="42" w:line="300" w:lineRule="exact"/>
              <w:ind w:left="389" w:leftChars="0" w:right="391" w:rightChars="0"/>
              <w:rPr>
                <w:b/>
                <w:bCs/>
              </w:rPr>
            </w:pPr>
            <w:bookmarkStart w:id="60" w:name="_Toc5407"/>
            <w:r>
              <w:rPr>
                <w:b/>
                <w:w w:val="95"/>
                <w:sz w:val="24"/>
              </w:rPr>
              <w:t>指</w:t>
            </w:r>
            <w:r>
              <w:rPr>
                <w:b/>
                <w:spacing w:val="-10"/>
                <w:sz w:val="24"/>
              </w:rPr>
              <w:t>令</w:t>
            </w:r>
          </w:p>
        </w:tc>
        <w:tc>
          <w:tcPr>
            <w:tcW w:w="2841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6A84DA5B">
            <w:pPr>
              <w:pStyle w:val="32"/>
              <w:spacing w:before="42" w:line="300" w:lineRule="exact"/>
              <w:ind w:left="509" w:leftChars="0" w:right="512" w:rightChars="0"/>
              <w:rPr>
                <w:b/>
                <w:w w:val="95"/>
                <w:sz w:val="24"/>
              </w:rPr>
            </w:pPr>
            <w:r>
              <w:rPr>
                <w:b/>
                <w:w w:val="95"/>
                <w:sz w:val="24"/>
              </w:rPr>
              <w:t>响应</w:t>
            </w:r>
          </w:p>
        </w:tc>
        <w:tc>
          <w:tcPr>
            <w:tcW w:w="2841" w:type="dxa"/>
            <w:shd w:val="clear" w:color="auto" w:fill="BEBEBE"/>
            <w:noWrap w:val="0"/>
            <w:vAlign w:val="top"/>
          </w:tcPr>
          <w:p w14:paraId="7BC8562C">
            <w:pPr>
              <w:pStyle w:val="32"/>
              <w:spacing w:before="42" w:line="300" w:lineRule="exact"/>
              <w:ind w:left="509" w:leftChars="0" w:right="512" w:rightChars="0"/>
              <w:rPr>
                <w:b/>
                <w:w w:val="95"/>
                <w:sz w:val="24"/>
              </w:rPr>
            </w:pPr>
            <w:r>
              <w:rPr>
                <w:b/>
                <w:w w:val="95"/>
                <w:sz w:val="24"/>
              </w:rPr>
              <w:t>参数</w:t>
            </w:r>
          </w:p>
        </w:tc>
      </w:tr>
      <w:tr w14:paraId="4A7C0FE5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3" w:type="dxa"/>
            <w:left w:w="108" w:type="dxa"/>
            <w:bottom w:w="0" w:type="dxa"/>
            <w:right w:w="115" w:type="dxa"/>
          </w:tblCellMar>
        </w:tblPrEx>
        <w:trPr>
          <w:trHeight w:val="322" w:hRule="atLeast"/>
          <w:jc w:val="center"/>
        </w:trPr>
        <w:tc>
          <w:tcPr>
            <w:tcW w:w="2908" w:type="dxa"/>
            <w:tcBorders>
              <w:bottom w:val="single" w:color="0084CF" w:sz="18" w:space="0"/>
            </w:tcBorders>
            <w:shd w:val="clear" w:color="auto" w:fill="D8D8D8"/>
            <w:noWrap w:val="0"/>
            <w:vAlign w:val="top"/>
          </w:tcPr>
          <w:p w14:paraId="0FF17C23">
            <w:pPr>
              <w:pStyle w:val="32"/>
              <w:spacing w:before="47" w:line="296" w:lineRule="exact"/>
              <w:ind w:left="1" w:leftChars="0"/>
              <w:rPr>
                <w:sz w:val="24"/>
              </w:rPr>
            </w:pPr>
            <w:r>
              <w:rPr>
                <w:sz w:val="24"/>
              </w:rPr>
              <w:t>AT+RESET</w:t>
            </w:r>
          </w:p>
        </w:tc>
        <w:tc>
          <w:tcPr>
            <w:tcW w:w="2841" w:type="dxa"/>
            <w:tcBorders>
              <w:bottom w:val="single" w:color="0084CF" w:sz="18" w:space="0"/>
            </w:tcBorders>
            <w:noWrap w:val="0"/>
            <w:vAlign w:val="top"/>
          </w:tcPr>
          <w:p w14:paraId="268921D7">
            <w:pPr>
              <w:pStyle w:val="32"/>
              <w:spacing w:before="47" w:line="296" w:lineRule="exact"/>
              <w:ind w:left="1" w:leftChars="0"/>
              <w:rPr>
                <w:sz w:val="24"/>
              </w:rPr>
            </w:pPr>
            <w:r>
              <w:rPr>
                <w:sz w:val="24"/>
              </w:rPr>
              <w:t>OK</w:t>
            </w:r>
          </w:p>
        </w:tc>
        <w:tc>
          <w:tcPr>
            <w:tcW w:w="2841" w:type="dxa"/>
            <w:noWrap w:val="0"/>
            <w:vAlign w:val="top"/>
          </w:tcPr>
          <w:p w14:paraId="6B6D7EAF">
            <w:pPr>
              <w:pStyle w:val="32"/>
              <w:spacing w:before="47" w:line="296" w:lineRule="exact"/>
              <w:ind w:left="1" w:leftChars="0"/>
              <w:rPr>
                <w:rFonts w:hint="default" w:eastAsia="宋体"/>
                <w:lang w:val="en-US" w:eastAsia="zh-CN"/>
              </w:rPr>
            </w:pPr>
            <w:r>
              <w:rPr>
                <w:sz w:val="24"/>
              </w:rPr>
              <w:t>无</w:t>
            </w:r>
          </w:p>
        </w:tc>
      </w:tr>
    </w:tbl>
    <w:p w14:paraId="3FD24564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70" w:line="377" w:lineRule="auto"/>
        <w:textAlignment w:val="auto"/>
        <w:rPr>
          <w:rFonts w:hint="eastAsia"/>
          <w:b/>
          <w:bCs/>
          <w:color w:val="0070C0"/>
          <w:w w:val="95"/>
          <w:lang w:eastAsia="zh-CN"/>
        </w:rPr>
      </w:pPr>
      <w:bookmarkStart w:id="61" w:name="_Toc23429"/>
      <w:r>
        <w:rPr>
          <w:b/>
          <w:bCs/>
          <w:color w:val="0070C0"/>
          <w:w w:val="95"/>
        </w:rPr>
        <w:t>1</w:t>
      </w:r>
      <w:r>
        <w:rPr>
          <w:rFonts w:hint="eastAsia"/>
          <w:b/>
          <w:bCs/>
          <w:color w:val="0070C0"/>
          <w:w w:val="95"/>
          <w:lang w:val="en-US" w:eastAsia="zh-CN"/>
        </w:rPr>
        <w:t>7</w:t>
      </w:r>
      <w:r>
        <w:rPr>
          <w:b/>
          <w:bCs/>
          <w:color w:val="0070C0"/>
          <w:w w:val="95"/>
        </w:rPr>
        <w:t>、</w:t>
      </w:r>
      <w:bookmarkEnd w:id="60"/>
      <w:r>
        <w:rPr>
          <w:rFonts w:hint="eastAsia"/>
          <w:b/>
          <w:bCs/>
          <w:color w:val="0070C0"/>
          <w:w w:val="95"/>
        </w:rPr>
        <w:t>&lt;AT+DEFAULT&gt;</w:t>
      </w:r>
      <w:r>
        <w:rPr>
          <w:rFonts w:hint="eastAsia"/>
          <w:b/>
          <w:bCs/>
          <w:color w:val="0070C0"/>
          <w:w w:val="95"/>
          <w:lang w:val="en-US" w:eastAsia="zh-CN"/>
        </w:rPr>
        <w:t>恢复出厂设置（</w:t>
      </w:r>
      <w:r>
        <w:rPr>
          <w:rFonts w:hint="eastAsia"/>
          <w:b/>
          <w:bCs/>
          <w:color w:val="0070C0"/>
          <w:w w:val="95"/>
        </w:rPr>
        <w:t>200ms后恢复默认设置</w:t>
      </w:r>
      <w:r>
        <w:rPr>
          <w:rFonts w:hint="eastAsia"/>
          <w:b/>
          <w:bCs/>
          <w:color w:val="0070C0"/>
          <w:w w:val="95"/>
          <w:lang w:eastAsia="zh-CN"/>
        </w:rPr>
        <w:t>）</w:t>
      </w:r>
      <w:bookmarkEnd w:id="61"/>
    </w:p>
    <w:tbl>
      <w:tblPr>
        <w:tblStyle w:val="27"/>
        <w:tblW w:w="8460" w:type="dxa"/>
        <w:jc w:val="center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autofit"/>
        <w:tblCellMar>
          <w:top w:w="36" w:type="dxa"/>
          <w:left w:w="0" w:type="dxa"/>
          <w:bottom w:w="0" w:type="dxa"/>
          <w:right w:w="20" w:type="dxa"/>
        </w:tblCellMar>
      </w:tblPr>
      <w:tblGrid>
        <w:gridCol w:w="2769"/>
        <w:gridCol w:w="3139"/>
        <w:gridCol w:w="2552"/>
      </w:tblGrid>
      <w:tr w14:paraId="4B36A274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0" w:type="dxa"/>
            <w:bottom w:w="0" w:type="dxa"/>
            <w:right w:w="20" w:type="dxa"/>
          </w:tblCellMar>
        </w:tblPrEx>
        <w:trPr>
          <w:trHeight w:val="321" w:hRule="atLeast"/>
          <w:jc w:val="center"/>
        </w:trPr>
        <w:tc>
          <w:tcPr>
            <w:tcW w:w="2769" w:type="dxa"/>
            <w:shd w:val="clear" w:color="auto" w:fill="BEBEBE"/>
            <w:noWrap w:val="0"/>
            <w:vAlign w:val="top"/>
          </w:tcPr>
          <w:p w14:paraId="684DB2DD">
            <w:pPr>
              <w:pStyle w:val="32"/>
              <w:autoSpaceDE w:val="0"/>
              <w:autoSpaceDN w:val="0"/>
              <w:spacing w:before="39" w:after="0" w:line="298" w:lineRule="exact"/>
              <w:ind w:left="747" w:right="747"/>
              <w:rPr>
                <w:b/>
                <w:w w:val="95"/>
                <w:kern w:val="0"/>
                <w:sz w:val="24"/>
              </w:rPr>
            </w:pPr>
            <w:r>
              <w:rPr>
                <w:b/>
                <w:w w:val="95"/>
                <w:kern w:val="0"/>
                <w:sz w:val="24"/>
              </w:rPr>
              <w:t>指令</w:t>
            </w:r>
          </w:p>
        </w:tc>
        <w:tc>
          <w:tcPr>
            <w:tcW w:w="3139" w:type="dxa"/>
            <w:shd w:val="clear" w:color="auto" w:fill="BEBEBE"/>
            <w:noWrap w:val="0"/>
            <w:vAlign w:val="top"/>
          </w:tcPr>
          <w:p w14:paraId="6262CD26">
            <w:pPr>
              <w:pStyle w:val="32"/>
              <w:autoSpaceDE w:val="0"/>
              <w:autoSpaceDN w:val="0"/>
              <w:spacing w:before="39" w:after="0" w:line="298" w:lineRule="exact"/>
              <w:ind w:left="747" w:right="747"/>
              <w:rPr>
                <w:b/>
                <w:w w:val="95"/>
                <w:kern w:val="0"/>
                <w:sz w:val="24"/>
              </w:rPr>
            </w:pPr>
            <w:r>
              <w:rPr>
                <w:b/>
                <w:w w:val="95"/>
                <w:kern w:val="0"/>
                <w:sz w:val="24"/>
              </w:rPr>
              <w:t>响应</w:t>
            </w:r>
          </w:p>
        </w:tc>
        <w:tc>
          <w:tcPr>
            <w:tcW w:w="2552" w:type="dxa"/>
            <w:shd w:val="clear" w:color="auto" w:fill="BEBEBE"/>
            <w:noWrap w:val="0"/>
            <w:vAlign w:val="top"/>
          </w:tcPr>
          <w:p w14:paraId="4F341ABC">
            <w:pPr>
              <w:pStyle w:val="32"/>
              <w:autoSpaceDE w:val="0"/>
              <w:autoSpaceDN w:val="0"/>
              <w:spacing w:before="39" w:after="0" w:line="298" w:lineRule="exact"/>
              <w:ind w:left="747" w:right="747"/>
              <w:rPr>
                <w:b/>
                <w:w w:val="95"/>
                <w:kern w:val="0"/>
                <w:sz w:val="24"/>
              </w:rPr>
            </w:pPr>
            <w:r>
              <w:rPr>
                <w:b/>
                <w:w w:val="95"/>
                <w:kern w:val="0"/>
                <w:sz w:val="24"/>
              </w:rPr>
              <w:t>参数</w:t>
            </w:r>
          </w:p>
        </w:tc>
      </w:tr>
      <w:tr w14:paraId="6AC5BE37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0" w:type="dxa"/>
            <w:bottom w:w="0" w:type="dxa"/>
            <w:right w:w="20" w:type="dxa"/>
          </w:tblCellMar>
        </w:tblPrEx>
        <w:trPr>
          <w:trHeight w:val="323" w:hRule="atLeast"/>
          <w:jc w:val="center"/>
        </w:trPr>
        <w:tc>
          <w:tcPr>
            <w:tcW w:w="2769" w:type="dxa"/>
            <w:shd w:val="clear" w:color="auto" w:fill="D8D8D8"/>
            <w:noWrap w:val="0"/>
            <w:vAlign w:val="center"/>
          </w:tcPr>
          <w:p w14:paraId="361FFD67">
            <w:pPr>
              <w:pStyle w:val="32"/>
              <w:autoSpaceDE w:val="0"/>
              <w:autoSpaceDN w:val="0"/>
              <w:spacing w:before="39" w:after="0" w:line="298" w:lineRule="exact"/>
              <w:ind w:left="747" w:right="747"/>
              <w:rPr>
                <w:b/>
                <w:w w:val="95"/>
                <w:kern w:val="0"/>
                <w:sz w:val="24"/>
              </w:rPr>
            </w:pPr>
            <w:r>
              <w:rPr>
                <w:b w:val="0"/>
                <w:bCs/>
                <w:w w:val="95"/>
                <w:kern w:val="0"/>
                <w:sz w:val="24"/>
              </w:rPr>
              <w:t>AT+SLEEP</w:t>
            </w:r>
          </w:p>
        </w:tc>
        <w:tc>
          <w:tcPr>
            <w:tcW w:w="3139" w:type="dxa"/>
            <w:shd w:val="clear" w:color="auto" w:fill="FFFFFF"/>
            <w:noWrap w:val="0"/>
            <w:vAlign w:val="center"/>
          </w:tcPr>
          <w:p w14:paraId="2B2B0B74">
            <w:pPr>
              <w:pStyle w:val="32"/>
              <w:autoSpaceDE w:val="0"/>
              <w:autoSpaceDN w:val="0"/>
              <w:spacing w:before="39" w:after="0" w:line="298" w:lineRule="exact"/>
              <w:ind w:left="747" w:right="747"/>
              <w:rPr>
                <w:b/>
                <w:w w:val="95"/>
                <w:kern w:val="0"/>
                <w:sz w:val="24"/>
              </w:rPr>
            </w:pPr>
            <w:r>
              <w:rPr>
                <w:b w:val="0"/>
                <w:bCs/>
                <w:w w:val="95"/>
                <w:kern w:val="0"/>
                <w:sz w:val="24"/>
              </w:rPr>
              <w:t>OK</w:t>
            </w:r>
          </w:p>
        </w:tc>
        <w:tc>
          <w:tcPr>
            <w:tcW w:w="2552" w:type="dxa"/>
            <w:shd w:val="clear" w:color="auto" w:fill="FFFFFF"/>
            <w:noWrap w:val="0"/>
            <w:vAlign w:val="center"/>
          </w:tcPr>
          <w:p w14:paraId="6F1553DF">
            <w:pPr>
              <w:pStyle w:val="32"/>
              <w:autoSpaceDE w:val="0"/>
              <w:autoSpaceDN w:val="0"/>
              <w:spacing w:before="39" w:after="0" w:line="298" w:lineRule="exact"/>
              <w:ind w:left="747" w:right="747"/>
              <w:rPr>
                <w:b/>
                <w:w w:val="95"/>
                <w:kern w:val="0"/>
                <w:sz w:val="24"/>
              </w:rPr>
            </w:pPr>
            <w:r>
              <w:rPr>
                <w:b w:val="0"/>
                <w:bCs/>
                <w:w w:val="95"/>
                <w:kern w:val="0"/>
                <w:sz w:val="24"/>
              </w:rPr>
              <w:t>无</w:t>
            </w:r>
          </w:p>
        </w:tc>
      </w:tr>
    </w:tbl>
    <w:p w14:paraId="52073786">
      <w:pPr>
        <w:pStyle w:val="6"/>
        <w:spacing w:before="48" w:line="232" w:lineRule="auto"/>
        <w:ind w:right="631" w:firstLine="254" w:firstLineChars="100"/>
        <w:jc w:val="both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pacing w:val="7"/>
          <w:sz w:val="24"/>
          <w:szCs w:val="24"/>
        </w:rPr>
        <w:t>恢复模块默认</w:t>
      </w:r>
      <w:r>
        <w:rPr>
          <w:rFonts w:hint="eastAsia" w:ascii="等线" w:hAnsi="等线" w:eastAsia="等线" w:cs="等线"/>
          <w:spacing w:val="7"/>
          <w:sz w:val="24"/>
          <w:szCs w:val="24"/>
          <w:lang w:val="en-US" w:eastAsia="zh-CN"/>
        </w:rPr>
        <w:t>出</w:t>
      </w:r>
      <w:r>
        <w:rPr>
          <w:rFonts w:hint="eastAsia" w:ascii="等线" w:hAnsi="等线" w:eastAsia="等线" w:cs="等线"/>
          <w:spacing w:val="6"/>
          <w:sz w:val="24"/>
          <w:szCs w:val="24"/>
        </w:rPr>
        <w:t>厂设置值，模块的所有设置均会被重置，恢复到</w:t>
      </w:r>
      <w:r>
        <w:rPr>
          <w:rFonts w:hint="eastAsia" w:ascii="等线" w:hAnsi="等线" w:eastAsia="等线" w:cs="等线"/>
          <w:spacing w:val="6"/>
          <w:sz w:val="24"/>
          <w:szCs w:val="24"/>
          <w:lang w:val="en-US" w:eastAsia="zh-CN"/>
        </w:rPr>
        <w:t>出</w:t>
      </w:r>
      <w:r>
        <w:rPr>
          <w:rFonts w:hint="eastAsia" w:ascii="等线" w:hAnsi="等线" w:eastAsia="等线" w:cs="等线"/>
          <w:spacing w:val="6"/>
          <w:sz w:val="24"/>
          <w:szCs w:val="24"/>
        </w:rPr>
        <w:t>厂时状态，恢复</w:t>
      </w:r>
      <w:r>
        <w:rPr>
          <w:rFonts w:hint="eastAsia" w:ascii="等线" w:hAnsi="等线" w:eastAsia="等线" w:cs="等线"/>
          <w:spacing w:val="6"/>
          <w:sz w:val="24"/>
          <w:szCs w:val="24"/>
          <w:lang w:val="en-US" w:eastAsia="zh-CN"/>
        </w:rPr>
        <w:t>出</w:t>
      </w:r>
      <w:r>
        <w:rPr>
          <w:rFonts w:hint="eastAsia" w:ascii="等线" w:hAnsi="等线" w:eastAsia="等线" w:cs="等线"/>
          <w:spacing w:val="3"/>
          <w:sz w:val="24"/>
          <w:szCs w:val="24"/>
        </w:rPr>
        <w:t xml:space="preserve">厂设置后，模块延时 </w:t>
      </w:r>
      <w:r>
        <w:rPr>
          <w:rFonts w:hint="eastAsia" w:ascii="等线" w:hAnsi="等线" w:eastAsia="等线" w:cs="等线"/>
          <w:spacing w:val="-2"/>
          <w:sz w:val="24"/>
          <w:szCs w:val="24"/>
        </w:rPr>
        <w:t>2</w:t>
      </w:r>
      <w:r>
        <w:rPr>
          <w:rFonts w:hint="eastAsia" w:ascii="等线" w:hAnsi="等线" w:eastAsia="等线" w:cs="等线"/>
          <w:spacing w:val="1"/>
          <w:sz w:val="24"/>
          <w:szCs w:val="24"/>
        </w:rPr>
        <w:t>0</w:t>
      </w:r>
      <w:r>
        <w:rPr>
          <w:rFonts w:hint="eastAsia" w:ascii="等线" w:hAnsi="等线" w:eastAsia="等线" w:cs="等线"/>
          <w:spacing w:val="-2"/>
          <w:sz w:val="24"/>
          <w:szCs w:val="24"/>
        </w:rPr>
        <w:t>0</w:t>
      </w:r>
      <w:r>
        <w:rPr>
          <w:rFonts w:hint="eastAsia" w:ascii="等线" w:hAnsi="等线" w:eastAsia="等线" w:cs="等线"/>
          <w:spacing w:val="1"/>
          <w:sz w:val="24"/>
          <w:szCs w:val="24"/>
        </w:rPr>
        <w:t>m</w:t>
      </w:r>
      <w:r>
        <w:rPr>
          <w:rFonts w:hint="eastAsia" w:ascii="等线" w:hAnsi="等线" w:eastAsia="等线" w:cs="等线"/>
          <w:sz w:val="24"/>
          <w:szCs w:val="24"/>
        </w:rPr>
        <w:t>s</w:t>
      </w:r>
      <w:r>
        <w:rPr>
          <w:rFonts w:hint="eastAsia" w:ascii="等线" w:hAnsi="等线" w:eastAsia="等线" w:cs="等线"/>
          <w:spacing w:val="-75"/>
          <w:sz w:val="24"/>
          <w:szCs w:val="24"/>
        </w:rPr>
        <w:t xml:space="preserve"> </w:t>
      </w:r>
      <w:r>
        <w:rPr>
          <w:rFonts w:hint="eastAsia" w:ascii="等线" w:hAnsi="等线" w:eastAsia="等线" w:cs="等线"/>
          <w:spacing w:val="-4"/>
          <w:sz w:val="24"/>
          <w:szCs w:val="24"/>
        </w:rPr>
        <w:t>后重启，</w:t>
      </w:r>
      <w:r>
        <w:rPr>
          <w:rFonts w:hint="eastAsia" w:ascii="等线" w:hAnsi="等线" w:eastAsia="等线" w:cs="等线"/>
          <w:sz w:val="24"/>
          <w:szCs w:val="24"/>
        </w:rPr>
        <w:t>如无必要，请慎用。</w:t>
      </w:r>
    </w:p>
    <w:p w14:paraId="40E2D2B7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377" w:lineRule="auto"/>
        <w:textAlignment w:val="auto"/>
        <w:rPr>
          <w:b/>
          <w:bCs/>
          <w:color w:val="0070C0"/>
          <w:w w:val="95"/>
        </w:rPr>
      </w:pPr>
      <w:bookmarkStart w:id="62" w:name="_Toc25694"/>
      <w:r>
        <w:rPr>
          <w:b/>
          <w:bCs/>
          <w:color w:val="0070C0"/>
          <w:w w:val="95"/>
          <w:lang w:val="en-US" w:eastAsia="zh-CN"/>
        </w:rPr>
        <w:t>18、</w:t>
      </w:r>
      <w:r>
        <w:rPr>
          <w:b/>
          <w:bCs/>
          <w:color w:val="0070C0"/>
          <w:w w:val="95"/>
        </w:rPr>
        <w:t>&lt;AT+TYPE&gt;设置/查询配对模式（手动重启生效）</w:t>
      </w:r>
      <w:bookmarkEnd w:id="62"/>
    </w:p>
    <w:tbl>
      <w:tblPr>
        <w:tblStyle w:val="27"/>
        <w:tblW w:w="8584" w:type="dxa"/>
        <w:jc w:val="center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autofit"/>
        <w:tblCellMar>
          <w:top w:w="41" w:type="dxa"/>
          <w:left w:w="108" w:type="dxa"/>
          <w:bottom w:w="0" w:type="dxa"/>
          <w:right w:w="115" w:type="dxa"/>
        </w:tblCellMar>
      </w:tblPr>
      <w:tblGrid>
        <w:gridCol w:w="2860"/>
        <w:gridCol w:w="2862"/>
        <w:gridCol w:w="2862"/>
      </w:tblGrid>
      <w:tr w14:paraId="71824262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1" w:hRule="atLeast"/>
          <w:jc w:val="center"/>
        </w:trPr>
        <w:tc>
          <w:tcPr>
            <w:tcW w:w="2840" w:type="dxa"/>
            <w:tcBorders>
              <w:bottom w:val="single" w:color="0084CF" w:sz="18" w:space="0"/>
            </w:tcBorders>
            <w:shd w:val="clear" w:color="auto" w:fill="BEBEBE" w:themeFill="background1" w:themeFillShade="BF"/>
          </w:tcPr>
          <w:p w14:paraId="38CACCAF">
            <w:pPr>
              <w:ind w:left="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841" w:type="dxa"/>
            <w:tcBorders>
              <w:bottom w:val="single" w:color="0084CF" w:sz="18" w:space="0"/>
            </w:tcBorders>
            <w:shd w:val="clear" w:color="auto" w:fill="BEBEBE" w:themeFill="background1" w:themeFillShade="BF"/>
          </w:tcPr>
          <w:p w14:paraId="732C5068">
            <w:pPr>
              <w:ind w:left="6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841" w:type="dxa"/>
            <w:shd w:val="clear" w:color="auto" w:fill="BEBEBE" w:themeFill="background1" w:themeFillShade="BF"/>
          </w:tcPr>
          <w:p w14:paraId="62F09EEC">
            <w:pPr>
              <w:ind w:left="8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59A9B84A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2" w:hRule="atLeast"/>
          <w:jc w:val="center"/>
        </w:trPr>
        <w:tc>
          <w:tcPr>
            <w:tcW w:w="2840" w:type="dxa"/>
            <w:tcBorders>
              <w:bottom w:val="dashed" w:color="0084CF" w:sz="4" w:space="0"/>
            </w:tcBorders>
            <w:shd w:val="clear" w:color="auto" w:fill="D8D8D8" w:themeFill="background1" w:themeFillShade="D9"/>
          </w:tcPr>
          <w:p w14:paraId="7AEB33E3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AT+TYPE?</w:t>
            </w:r>
          </w:p>
        </w:tc>
        <w:tc>
          <w:tcPr>
            <w:tcW w:w="2841" w:type="dxa"/>
            <w:tcBorders>
              <w:bottom w:val="dashed" w:color="0084CF" w:sz="4" w:space="0"/>
            </w:tcBorders>
            <w:shd w:val="clear" w:color="auto" w:fill="auto"/>
          </w:tcPr>
          <w:p w14:paraId="09E0A700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OK+G_TYPE=&lt;Param&gt;</w:t>
            </w:r>
          </w:p>
        </w:tc>
        <w:tc>
          <w:tcPr>
            <w:tcW w:w="2841" w:type="dxa"/>
            <w:vMerge w:val="restart"/>
            <w:shd w:val="clear" w:color="auto" w:fill="auto"/>
          </w:tcPr>
          <w:p w14:paraId="4B139594">
            <w:pPr>
              <w:ind w:left="6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Param： </w:t>
            </w:r>
          </w:p>
          <w:p w14:paraId="0EDC1DB7">
            <w:pPr>
              <w:ind w:left="6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0: 关闭密码配对</w:t>
            </w:r>
          </w:p>
          <w:p w14:paraId="50A10639">
            <w:pPr>
              <w:ind w:left="6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1: 开启密码配对</w:t>
            </w:r>
          </w:p>
          <w:p w14:paraId="6863953B">
            <w:pPr>
              <w:ind w:left="6"/>
              <w:jc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默认设置： 0</w:t>
            </w:r>
          </w:p>
        </w:tc>
      </w:tr>
      <w:tr w14:paraId="7A255D8E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854" w:hRule="atLeast"/>
          <w:jc w:val="center"/>
        </w:trPr>
        <w:tc>
          <w:tcPr>
            <w:tcW w:w="2840" w:type="dxa"/>
            <w:tcBorders>
              <w:top w:val="dashed" w:color="0084CF" w:sz="4" w:space="0"/>
            </w:tcBorders>
            <w:shd w:val="clear" w:color="auto" w:fill="D8D8D8" w:themeFill="background1" w:themeFillShade="D9"/>
            <w:vAlign w:val="center"/>
          </w:tcPr>
          <w:p w14:paraId="04A73F75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AT+ TYPE =&lt;Param&gt;</w:t>
            </w:r>
          </w:p>
        </w:tc>
        <w:tc>
          <w:tcPr>
            <w:tcW w:w="2841" w:type="dxa"/>
            <w:tcBorders>
              <w:top w:val="dashed" w:color="0084CF" w:sz="4" w:space="0"/>
            </w:tcBorders>
            <w:shd w:val="clear" w:color="auto" w:fill="auto"/>
            <w:vAlign w:val="center"/>
          </w:tcPr>
          <w:p w14:paraId="6CD63D4D">
            <w:pPr>
              <w:ind w:left="6"/>
              <w:jc w:val="center"/>
            </w:pPr>
            <w:r>
              <w:rPr>
                <w:rFonts w:ascii="宋体" w:hAnsi="宋体" w:eastAsia="宋体" w:cs="宋体"/>
                <w:sz w:val="24"/>
              </w:rPr>
              <w:t>OK+S_TYPE=&lt;Param&gt;</w:t>
            </w:r>
          </w:p>
        </w:tc>
        <w:tc>
          <w:tcPr>
            <w:tcW w:w="2841" w:type="dxa"/>
            <w:vMerge w:val="continue"/>
            <w:shd w:val="clear" w:color="auto" w:fill="auto"/>
          </w:tcPr>
          <w:p w14:paraId="79A3EA8E"/>
        </w:tc>
      </w:tr>
    </w:tbl>
    <w:p w14:paraId="28ACAF86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377" w:lineRule="auto"/>
        <w:textAlignment w:val="auto"/>
        <w:rPr>
          <w:rFonts w:hint="eastAsia"/>
          <w:b/>
          <w:bCs/>
          <w:color w:val="0070C0"/>
          <w:w w:val="95"/>
          <w:lang w:eastAsia="zh-CN"/>
        </w:rPr>
      </w:pPr>
      <w:bookmarkStart w:id="63" w:name="_Toc13561"/>
      <w:bookmarkStart w:id="64" w:name="_Toc2885"/>
      <w:r>
        <w:rPr>
          <w:b/>
          <w:bCs/>
          <w:color w:val="0070C0"/>
          <w:w w:val="95"/>
        </w:rPr>
        <w:t>1</w:t>
      </w:r>
      <w:r>
        <w:rPr>
          <w:rFonts w:hint="eastAsia"/>
          <w:b/>
          <w:bCs/>
          <w:color w:val="0070C0"/>
          <w:w w:val="95"/>
          <w:lang w:val="en-US" w:eastAsia="zh-CN"/>
        </w:rPr>
        <w:t>9</w:t>
      </w:r>
      <w:r>
        <w:rPr>
          <w:b/>
          <w:bCs/>
          <w:color w:val="0070C0"/>
          <w:w w:val="95"/>
        </w:rPr>
        <w:t>、</w:t>
      </w:r>
      <w:bookmarkEnd w:id="63"/>
      <w:r>
        <w:rPr>
          <w:b/>
          <w:bCs/>
          <w:color w:val="0070C0"/>
          <w:w w:val="95"/>
        </w:rPr>
        <w:t>&lt;AT+PIN&gt;设置/</w:t>
      </w:r>
      <w:r>
        <w:rPr>
          <w:rFonts w:hint="eastAsia"/>
          <w:b/>
          <w:bCs/>
          <w:color w:val="0070C0"/>
          <w:w w:val="95"/>
          <w:lang w:val="en-US" w:eastAsia="zh-CN"/>
        </w:rPr>
        <w:t>查询</w:t>
      </w:r>
      <w:r>
        <w:rPr>
          <w:b/>
          <w:bCs/>
          <w:color w:val="0070C0"/>
          <w:w w:val="95"/>
        </w:rPr>
        <w:t>SPP配对密码（手动重启生效）</w:t>
      </w:r>
      <w:bookmarkEnd w:id="64"/>
    </w:p>
    <w:tbl>
      <w:tblPr>
        <w:tblStyle w:val="27"/>
        <w:tblW w:w="8522" w:type="dxa"/>
        <w:jc w:val="center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autofit"/>
        <w:tblCellMar>
          <w:top w:w="41" w:type="dxa"/>
          <w:left w:w="108" w:type="dxa"/>
          <w:bottom w:w="0" w:type="dxa"/>
          <w:right w:w="115" w:type="dxa"/>
        </w:tblCellMar>
      </w:tblPr>
      <w:tblGrid>
        <w:gridCol w:w="2909"/>
        <w:gridCol w:w="2772"/>
        <w:gridCol w:w="2841"/>
      </w:tblGrid>
      <w:tr w14:paraId="1D029EE3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1" w:hRule="atLeast"/>
          <w:jc w:val="center"/>
        </w:trPr>
        <w:tc>
          <w:tcPr>
            <w:tcW w:w="2909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45D13364">
            <w:pPr>
              <w:ind w:left="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2772" w:type="dxa"/>
            <w:tcBorders>
              <w:bottom w:val="single" w:color="0084CF" w:sz="18" w:space="0"/>
            </w:tcBorders>
            <w:shd w:val="clear" w:color="auto" w:fill="BEBEBE"/>
            <w:noWrap w:val="0"/>
            <w:vAlign w:val="top"/>
          </w:tcPr>
          <w:p w14:paraId="6DCFBC1C">
            <w:pPr>
              <w:ind w:left="6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841" w:type="dxa"/>
            <w:shd w:val="clear" w:color="auto" w:fill="BEBEBE"/>
            <w:noWrap w:val="0"/>
            <w:vAlign w:val="top"/>
          </w:tcPr>
          <w:p w14:paraId="7D4C4A4E">
            <w:pPr>
              <w:ind w:left="8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47C366B8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322" w:hRule="atLeast"/>
          <w:jc w:val="center"/>
        </w:trPr>
        <w:tc>
          <w:tcPr>
            <w:tcW w:w="2909" w:type="dxa"/>
            <w:tcBorders>
              <w:bottom w:val="dashed" w:color="0084CF" w:sz="4" w:space="0"/>
            </w:tcBorders>
            <w:shd w:val="clear" w:color="auto" w:fill="D8D8D8"/>
            <w:noWrap w:val="0"/>
            <w:vAlign w:val="top"/>
          </w:tcPr>
          <w:p w14:paraId="2BA1268C">
            <w:pPr>
              <w:ind w:left="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AT+PIN?</w:t>
            </w:r>
          </w:p>
        </w:tc>
        <w:tc>
          <w:tcPr>
            <w:tcW w:w="2772" w:type="dxa"/>
            <w:tcBorders>
              <w:bottom w:val="dashed" w:color="0084CF" w:sz="4" w:space="0"/>
            </w:tcBorders>
            <w:noWrap w:val="0"/>
            <w:vAlign w:val="top"/>
          </w:tcPr>
          <w:p w14:paraId="75EABC73">
            <w:pPr>
              <w:ind w:left="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OK+G_PIN=1234</w:t>
            </w:r>
          </w:p>
        </w:tc>
        <w:tc>
          <w:tcPr>
            <w:tcW w:w="2841" w:type="dxa"/>
            <w:vMerge w:val="restart"/>
            <w:noWrap w:val="0"/>
            <w:vAlign w:val="top"/>
          </w:tcPr>
          <w:p w14:paraId="0DB11400">
            <w:pPr>
              <w:pStyle w:val="32"/>
              <w:spacing w:before="39"/>
              <w:ind w:left="17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</w:rPr>
              <w:t>Param:</w:t>
            </w:r>
          </w:p>
          <w:p w14:paraId="034EFDB9">
            <w:pPr>
              <w:pStyle w:val="32"/>
              <w:spacing w:before="3"/>
              <w:ind w:left="17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  <w:r>
              <w:rPr>
                <w:rFonts w:hint="eastAsia" w:ascii="宋体" w:hAnsi="宋体" w:eastAsia="宋体" w:cs="宋体"/>
                <w:spacing w:val="-18"/>
                <w:sz w:val="24"/>
              </w:rPr>
              <w:t xml:space="preserve"> 位密码</w:t>
            </w:r>
          </w:p>
          <w:p w14:paraId="72CDC15E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默认值</w:t>
            </w:r>
            <w:r>
              <w:rPr>
                <w:rFonts w:hint="eastAsia" w:ascii="宋体" w:hAnsi="宋体" w:eastAsia="宋体" w:cs="宋体"/>
                <w:spacing w:val="-2"/>
                <w:sz w:val="24"/>
              </w:rPr>
              <w:t>：1234</w:t>
            </w:r>
          </w:p>
        </w:tc>
      </w:tr>
      <w:tr w14:paraId="3415FA17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41" w:type="dxa"/>
            <w:left w:w="108" w:type="dxa"/>
            <w:bottom w:w="0" w:type="dxa"/>
            <w:right w:w="115" w:type="dxa"/>
          </w:tblCellMar>
        </w:tblPrEx>
        <w:trPr>
          <w:trHeight w:val="625" w:hRule="atLeast"/>
          <w:jc w:val="center"/>
        </w:trPr>
        <w:tc>
          <w:tcPr>
            <w:tcW w:w="2909" w:type="dxa"/>
            <w:tcBorders>
              <w:top w:val="dashed" w:color="0084CF" w:sz="4" w:space="0"/>
            </w:tcBorders>
            <w:shd w:val="clear" w:color="auto" w:fill="D8D8D8"/>
            <w:noWrap w:val="0"/>
            <w:vAlign w:val="center"/>
          </w:tcPr>
          <w:p w14:paraId="32A19567">
            <w:pPr>
              <w:ind w:left="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AT+PIN=&lt;Param&gt;</w:t>
            </w:r>
          </w:p>
        </w:tc>
        <w:tc>
          <w:tcPr>
            <w:tcW w:w="2772" w:type="dxa"/>
            <w:tcBorders>
              <w:top w:val="dashed" w:color="0084CF" w:sz="4" w:space="0"/>
            </w:tcBorders>
            <w:noWrap w:val="0"/>
            <w:vAlign w:val="center"/>
          </w:tcPr>
          <w:p w14:paraId="7CE6028D">
            <w:pPr>
              <w:ind w:left="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OK+S_PIN=1234</w:t>
            </w:r>
          </w:p>
        </w:tc>
        <w:tc>
          <w:tcPr>
            <w:tcW w:w="0" w:type="auto"/>
            <w:vMerge w:val="continue"/>
            <w:noWrap w:val="0"/>
            <w:vAlign w:val="top"/>
          </w:tcPr>
          <w:p w14:paraId="79F46F18"/>
        </w:tc>
      </w:tr>
    </w:tbl>
    <w:p w14:paraId="437E2349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170" w:line="377" w:lineRule="auto"/>
        <w:textAlignment w:val="auto"/>
        <w:rPr>
          <w:b/>
          <w:bCs/>
          <w:color w:val="0070C0"/>
          <w:w w:val="95"/>
        </w:rPr>
      </w:pPr>
      <w:bookmarkStart w:id="65" w:name="_Toc7614"/>
      <w:bookmarkStart w:id="66" w:name="_Toc443"/>
      <w:bookmarkStart w:id="67" w:name="_Toc893"/>
      <w:bookmarkStart w:id="68" w:name="_Toc17389"/>
      <w:bookmarkStart w:id="69" w:name="_Toc654"/>
      <w:bookmarkStart w:id="70" w:name="_Toc12143"/>
      <w:bookmarkStart w:id="71" w:name="_Toc3547"/>
      <w:r>
        <w:rPr>
          <w:b/>
          <w:bCs/>
          <w:color w:val="0070C0"/>
          <w:w w:val="95"/>
          <w:lang w:val="en-US" w:eastAsia="zh-CN"/>
        </w:rPr>
        <w:t>20、&lt;AT+ENLOG&gt;设置/查询使能连接状态串口输</w:t>
      </w:r>
      <w:r>
        <w:rPr>
          <w:rFonts w:hint="eastAsia"/>
          <w:b/>
          <w:bCs/>
          <w:color w:val="0070C0"/>
          <w:w w:val="95"/>
          <w:lang w:val="en-US" w:eastAsia="zh-CN"/>
        </w:rPr>
        <w:t>出</w:t>
      </w:r>
      <w:bookmarkEnd w:id="65"/>
      <w:bookmarkEnd w:id="66"/>
      <w:bookmarkEnd w:id="67"/>
      <w:bookmarkEnd w:id="68"/>
      <w:bookmarkEnd w:id="69"/>
      <w:bookmarkEnd w:id="70"/>
      <w:bookmarkEnd w:id="71"/>
    </w:p>
    <w:tbl>
      <w:tblPr>
        <w:tblStyle w:val="13"/>
        <w:tblW w:w="85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2538"/>
        <w:gridCol w:w="2887"/>
      </w:tblGrid>
      <w:tr w14:paraId="4B67F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3113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629C6C18">
            <w:pPr>
              <w:pStyle w:val="32"/>
              <w:spacing w:before="37" w:line="299" w:lineRule="exact"/>
              <w:ind w:left="494" w:right="514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指</w:t>
            </w:r>
            <w:r>
              <w:rPr>
                <w:b/>
                <w:spacing w:val="-10"/>
                <w:sz w:val="24"/>
              </w:rPr>
              <w:t>令</w:t>
            </w:r>
          </w:p>
        </w:tc>
        <w:tc>
          <w:tcPr>
            <w:tcW w:w="2538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3AF3FAFB">
            <w:pPr>
              <w:pStyle w:val="32"/>
              <w:spacing w:before="37" w:line="299" w:lineRule="exact"/>
              <w:ind w:left="463" w:right="465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响</w:t>
            </w:r>
            <w:r>
              <w:rPr>
                <w:b/>
                <w:spacing w:val="-10"/>
                <w:sz w:val="24"/>
              </w:rPr>
              <w:t>应</w:t>
            </w:r>
          </w:p>
        </w:tc>
        <w:tc>
          <w:tcPr>
            <w:tcW w:w="2887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16169586">
            <w:pPr>
              <w:pStyle w:val="32"/>
              <w:spacing w:before="37" w:line="299" w:lineRule="exact"/>
              <w:ind w:left="463" w:right="465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参数</w:t>
            </w:r>
          </w:p>
        </w:tc>
      </w:tr>
      <w:tr w14:paraId="11966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3113" w:type="dxa"/>
            <w:tcBorders>
              <w:top w:val="single" w:color="0084CF" w:sz="18" w:space="0"/>
              <w:bottom w:val="dashed" w:color="0084CF" w:sz="4" w:space="0"/>
            </w:tcBorders>
            <w:shd w:val="clear" w:color="auto" w:fill="D7D7D7"/>
          </w:tcPr>
          <w:p w14:paraId="7168B76D">
            <w:pPr>
              <w:pStyle w:val="32"/>
              <w:spacing w:before="43" w:line="279" w:lineRule="exact"/>
              <w:ind w:left="377" w:right="51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AT+ENLOG?</w:t>
            </w:r>
          </w:p>
        </w:tc>
        <w:tc>
          <w:tcPr>
            <w:tcW w:w="2538" w:type="dxa"/>
            <w:tcBorders>
              <w:top w:val="single" w:color="0084CF" w:sz="18" w:space="0"/>
              <w:bottom w:val="dashed" w:color="0084CF" w:sz="4" w:space="0"/>
            </w:tcBorders>
            <w:vAlign w:val="center"/>
          </w:tcPr>
          <w:p w14:paraId="31B35023">
            <w:pPr>
              <w:pStyle w:val="32"/>
              <w:spacing w:before="43" w:line="279" w:lineRule="exact"/>
              <w:ind w:right="465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</w:rPr>
              <w:t>OK+G_ENLOG=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87" w:type="dxa"/>
            <w:vMerge w:val="restart"/>
            <w:tcBorders>
              <w:top w:val="single" w:color="0084CF" w:sz="18" w:space="0"/>
              <w:bottom w:val="single" w:color="0084CF" w:sz="18" w:space="0"/>
            </w:tcBorders>
          </w:tcPr>
          <w:p w14:paraId="64BD86CA">
            <w:pPr>
              <w:pStyle w:val="32"/>
              <w:spacing w:before="39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Param:</w:t>
            </w:r>
          </w:p>
          <w:p w14:paraId="79298138">
            <w:pPr>
              <w:pStyle w:val="32"/>
              <w:spacing w:before="2"/>
              <w:jc w:val="center"/>
              <w:rPr>
                <w:sz w:val="24"/>
              </w:rPr>
            </w:pPr>
            <w:r>
              <w:rPr>
                <w:sz w:val="24"/>
              </w:rPr>
              <w:t>0:</w:t>
            </w:r>
            <w:r>
              <w:rPr>
                <w:spacing w:val="11"/>
                <w:sz w:val="24"/>
              </w:rPr>
              <w:t xml:space="preserve"> 关闭状态串口输</w:t>
            </w:r>
            <w:r>
              <w:rPr>
                <w:sz w:val="24"/>
              </w:rPr>
              <w:t>出</w:t>
            </w:r>
          </w:p>
          <w:p w14:paraId="70A4796C">
            <w:pPr>
              <w:pStyle w:val="32"/>
              <w:spacing w:before="2"/>
              <w:jc w:val="center"/>
              <w:rPr>
                <w:sz w:val="24"/>
              </w:rPr>
            </w:pPr>
            <w:r>
              <w:rPr>
                <w:spacing w:val="14"/>
                <w:sz w:val="24"/>
              </w:rPr>
              <w:t>1：</w:t>
            </w:r>
            <w:r>
              <w:rPr>
                <w:spacing w:val="9"/>
                <w:sz w:val="24"/>
              </w:rPr>
              <w:t>打开状态串口输</w:t>
            </w:r>
            <w:r>
              <w:rPr>
                <w:sz w:val="24"/>
              </w:rPr>
              <w:t>出</w:t>
            </w:r>
          </w:p>
          <w:p w14:paraId="2E7D4991">
            <w:pPr>
              <w:pStyle w:val="32"/>
              <w:spacing w:before="4" w:line="289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默认值</w:t>
            </w:r>
            <w:r>
              <w:rPr>
                <w:spacing w:val="-5"/>
                <w:sz w:val="24"/>
              </w:rPr>
              <w:t>：1</w:t>
            </w:r>
          </w:p>
        </w:tc>
      </w:tr>
      <w:tr w14:paraId="6039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  <w:jc w:val="center"/>
        </w:trPr>
        <w:tc>
          <w:tcPr>
            <w:tcW w:w="3113" w:type="dxa"/>
            <w:tcBorders>
              <w:top w:val="dashed" w:color="0084CF" w:sz="4" w:space="0"/>
              <w:bottom w:val="single" w:color="0084CF" w:sz="18" w:space="0"/>
            </w:tcBorders>
            <w:shd w:val="clear" w:color="auto" w:fill="D7D7D7"/>
            <w:vAlign w:val="center"/>
          </w:tcPr>
          <w:p w14:paraId="59108232">
            <w:pPr>
              <w:pStyle w:val="32"/>
              <w:ind w:right="51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AT+ENLOG=&lt;Param&gt;</w:t>
            </w:r>
          </w:p>
        </w:tc>
        <w:tc>
          <w:tcPr>
            <w:tcW w:w="2538" w:type="dxa"/>
            <w:tcBorders>
              <w:top w:val="dashed" w:color="0084CF" w:sz="4" w:space="0"/>
              <w:bottom w:val="single" w:color="0084CF" w:sz="18" w:space="0"/>
            </w:tcBorders>
            <w:vAlign w:val="center"/>
          </w:tcPr>
          <w:p w14:paraId="6BA7E677">
            <w:pPr>
              <w:pStyle w:val="32"/>
              <w:ind w:right="465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</w:rPr>
              <w:t>OK+S_ENLOG=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87" w:type="dxa"/>
            <w:vMerge w:val="continue"/>
            <w:tcBorders>
              <w:top w:val="nil"/>
              <w:bottom w:val="single" w:color="0084CF" w:sz="18" w:space="0"/>
            </w:tcBorders>
          </w:tcPr>
          <w:p w14:paraId="0FB56C5A">
            <w:pPr>
              <w:rPr>
                <w:sz w:val="2"/>
                <w:szCs w:val="2"/>
              </w:rPr>
            </w:pPr>
          </w:p>
        </w:tc>
      </w:tr>
    </w:tbl>
    <w:p w14:paraId="22A8011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line="540" w:lineRule="exact"/>
        <w:ind w:leftChars="200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rPr>
          <w:rFonts w:hint="eastAsia" w:ascii="等线" w:hAnsi="等线" w:eastAsia="等线" w:cs="等线"/>
          <w:sz w:val="24"/>
          <w:szCs w:val="24"/>
        </w:rPr>
        <w:t>注意：状态串口输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出</w:t>
      </w:r>
      <w:r>
        <w:rPr>
          <w:rFonts w:hint="eastAsia" w:ascii="等线" w:hAnsi="等线" w:eastAsia="等线" w:cs="等线"/>
          <w:spacing w:val="-5"/>
          <w:sz w:val="24"/>
          <w:szCs w:val="24"/>
        </w:rPr>
        <w:t>为：</w:t>
      </w:r>
    </w:p>
    <w:p w14:paraId="1461091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40" w:leftChars="200" w:firstLine="0" w:firstLineChars="0"/>
        <w:textAlignment w:val="auto"/>
        <w:rPr>
          <w:lang w:val="en-US" w:eastAsia="zh-CN"/>
        </w:rPr>
      </w:pPr>
      <w:r>
        <w:rPr>
          <w:rFonts w:hint="eastAsia" w:ascii="等线" w:hAnsi="等线" w:eastAsia="等线" w:cs="等线"/>
          <w:spacing w:val="-2"/>
          <w:sz w:val="24"/>
          <w:szCs w:val="24"/>
        </w:rPr>
        <w:t>已连接输</w:t>
      </w:r>
      <w:r>
        <w:rPr>
          <w:rFonts w:hint="eastAsia" w:ascii="等线" w:hAnsi="等线" w:eastAsia="等线" w:cs="等线"/>
          <w:spacing w:val="-2"/>
          <w:sz w:val="24"/>
          <w:szCs w:val="24"/>
          <w:lang w:val="en-US" w:eastAsia="zh-CN"/>
        </w:rPr>
        <w:t>出</w:t>
      </w:r>
      <w:r>
        <w:rPr>
          <w:rFonts w:hint="eastAsia" w:ascii="等线" w:hAnsi="等线" w:eastAsia="等线" w:cs="等线"/>
          <w:spacing w:val="-2"/>
          <w:sz w:val="24"/>
          <w:szCs w:val="24"/>
        </w:rPr>
        <w:t>("+DISCONNECTED\r\n")</w:t>
      </w:r>
      <w:r>
        <w:rPr>
          <w:rFonts w:hint="eastAsia" w:ascii="等线" w:hAnsi="等线" w:eastAsia="等线" w:cs="等线"/>
          <w:spacing w:val="-2"/>
          <w:sz w:val="24"/>
          <w:szCs w:val="24"/>
        </w:rPr>
        <w:br w:type="textWrapping"/>
      </w:r>
      <w:r>
        <w:rPr>
          <w:rFonts w:hint="eastAsia" w:ascii="等线" w:hAnsi="等线" w:eastAsia="等线" w:cs="等线"/>
          <w:spacing w:val="-2"/>
          <w:sz w:val="24"/>
          <w:szCs w:val="24"/>
        </w:rPr>
        <w:t>断开连接输</w:t>
      </w:r>
      <w:r>
        <w:rPr>
          <w:rFonts w:hint="eastAsia" w:ascii="等线" w:hAnsi="等线" w:eastAsia="等线" w:cs="等线"/>
          <w:spacing w:val="-2"/>
          <w:sz w:val="24"/>
          <w:szCs w:val="24"/>
          <w:lang w:val="en-US" w:eastAsia="zh-CN"/>
        </w:rPr>
        <w:t>出</w:t>
      </w:r>
      <w:r>
        <w:rPr>
          <w:rFonts w:hint="eastAsia" w:ascii="等线" w:hAnsi="等线" w:eastAsia="等线" w:cs="等线"/>
          <w:spacing w:val="-2"/>
          <w:sz w:val="24"/>
          <w:szCs w:val="24"/>
        </w:rPr>
        <w:t>("+CONNECTED\r\n"</w:t>
      </w:r>
      <w:r>
        <w:rPr>
          <w:rFonts w:hint="eastAsia" w:ascii="等线" w:hAnsi="等线" w:cs="等线"/>
          <w:spacing w:val="-2"/>
          <w:sz w:val="24"/>
          <w:szCs w:val="24"/>
          <w:lang w:eastAsia="zh-CN"/>
        </w:rPr>
        <w:t>）</w:t>
      </w:r>
      <w:bookmarkStart w:id="72" w:name="_Toc18086"/>
      <w:bookmarkStart w:id="73" w:name="_Toc8269"/>
      <w:bookmarkStart w:id="74" w:name="_Toc8477"/>
      <w:bookmarkStart w:id="75" w:name="_Toc4142"/>
      <w:bookmarkStart w:id="76" w:name="_Toc6326"/>
      <w:bookmarkStart w:id="77" w:name="_Toc19175"/>
    </w:p>
    <w:p w14:paraId="757BA9B0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377" w:lineRule="auto"/>
        <w:textAlignment w:val="auto"/>
        <w:rPr>
          <w:lang w:val="en-US" w:eastAsia="zh-CN"/>
        </w:rPr>
      </w:pPr>
      <w:bookmarkStart w:id="78" w:name="_Toc31948"/>
      <w:r>
        <w:rPr>
          <w:lang w:val="en-US" w:eastAsia="zh-CN"/>
        </w:rPr>
        <w:t>21、&lt;AT+RX&gt;查询所有配置信息</w:t>
      </w:r>
      <w:bookmarkEnd w:id="72"/>
      <w:bookmarkEnd w:id="73"/>
      <w:bookmarkEnd w:id="74"/>
      <w:bookmarkEnd w:id="75"/>
      <w:bookmarkEnd w:id="76"/>
      <w:bookmarkEnd w:id="77"/>
      <w:bookmarkEnd w:id="78"/>
    </w:p>
    <w:tbl>
      <w:tblPr>
        <w:tblStyle w:val="13"/>
        <w:tblW w:w="8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2"/>
        <w:gridCol w:w="3102"/>
        <w:gridCol w:w="2886"/>
      </w:tblGrid>
      <w:tr w14:paraId="7506B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2572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781C320F">
            <w:pPr>
              <w:pStyle w:val="32"/>
              <w:spacing w:before="43" w:line="299" w:lineRule="exact"/>
              <w:ind w:left="389" w:right="391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指</w:t>
            </w:r>
            <w:r>
              <w:rPr>
                <w:b/>
                <w:spacing w:val="-10"/>
                <w:sz w:val="24"/>
              </w:rPr>
              <w:t>令</w:t>
            </w:r>
          </w:p>
        </w:tc>
        <w:tc>
          <w:tcPr>
            <w:tcW w:w="3102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3E5228EF">
            <w:pPr>
              <w:pStyle w:val="32"/>
              <w:spacing w:before="43" w:line="299" w:lineRule="exact"/>
              <w:ind w:left="332" w:right="397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响</w:t>
            </w:r>
            <w:r>
              <w:rPr>
                <w:b/>
                <w:spacing w:val="-10"/>
                <w:sz w:val="24"/>
              </w:rPr>
              <w:t>应</w:t>
            </w:r>
          </w:p>
        </w:tc>
        <w:tc>
          <w:tcPr>
            <w:tcW w:w="2886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2BEB5DD2">
            <w:pPr>
              <w:pStyle w:val="32"/>
              <w:spacing w:before="43" w:line="299" w:lineRule="exact"/>
              <w:ind w:left="386" w:right="504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参</w:t>
            </w:r>
            <w:r>
              <w:rPr>
                <w:b/>
                <w:spacing w:val="-10"/>
                <w:sz w:val="24"/>
              </w:rPr>
              <w:t>数</w:t>
            </w:r>
          </w:p>
        </w:tc>
      </w:tr>
      <w:tr w14:paraId="65435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572" w:type="dxa"/>
            <w:vMerge w:val="restart"/>
            <w:tcBorders>
              <w:top w:val="single" w:color="0084CF" w:sz="18" w:space="0"/>
            </w:tcBorders>
            <w:shd w:val="clear" w:color="auto" w:fill="D7D7D7"/>
            <w:vAlign w:val="center"/>
          </w:tcPr>
          <w:p w14:paraId="062CD0A2">
            <w:pPr>
              <w:pStyle w:val="32"/>
              <w:spacing w:before="2" w:line="290" w:lineRule="exact"/>
              <w:ind w:left="389" w:right="39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AT+RX</w:t>
            </w:r>
          </w:p>
        </w:tc>
        <w:tc>
          <w:tcPr>
            <w:tcW w:w="3102" w:type="dxa"/>
            <w:tcBorders>
              <w:top w:val="single" w:color="0084CF" w:sz="18" w:space="0"/>
            </w:tcBorders>
            <w:vAlign w:val="center"/>
          </w:tcPr>
          <w:p w14:paraId="2F848571">
            <w:pPr>
              <w:pStyle w:val="32"/>
              <w:spacing w:before="44" w:line="290" w:lineRule="exact"/>
              <w:ind w:left="335" w:right="39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OK+SNAME=XXX</w:t>
            </w:r>
          </w:p>
        </w:tc>
        <w:tc>
          <w:tcPr>
            <w:tcW w:w="2886" w:type="dxa"/>
            <w:tcBorders>
              <w:top w:val="single" w:color="0084CF" w:sz="18" w:space="0"/>
            </w:tcBorders>
            <w:vAlign w:val="center"/>
          </w:tcPr>
          <w:p w14:paraId="0676E927">
            <w:pPr>
              <w:pStyle w:val="32"/>
              <w:spacing w:before="44" w:line="290" w:lineRule="exact"/>
              <w:ind w:left="386" w:right="5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SNAME: SPP</w:t>
            </w:r>
            <w:r>
              <w:rPr>
                <w:spacing w:val="-24"/>
                <w:sz w:val="24"/>
                <w:szCs w:val="24"/>
              </w:rPr>
              <w:t xml:space="preserve"> 名称</w:t>
            </w:r>
          </w:p>
        </w:tc>
      </w:tr>
      <w:tr w14:paraId="23568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72" w:type="dxa"/>
            <w:vMerge w:val="continue"/>
            <w:shd w:val="clear" w:color="auto" w:fill="D7D7D7"/>
          </w:tcPr>
          <w:p w14:paraId="4D42934F">
            <w:pPr>
              <w:pStyle w:val="32"/>
              <w:jc w:val="lef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4B37677F">
            <w:pPr>
              <w:pStyle w:val="32"/>
              <w:spacing w:before="2" w:line="289" w:lineRule="exact"/>
              <w:ind w:left="335" w:right="39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OK+BNAME=XXX</w:t>
            </w:r>
          </w:p>
        </w:tc>
        <w:tc>
          <w:tcPr>
            <w:tcW w:w="2886" w:type="dxa"/>
            <w:vAlign w:val="center"/>
          </w:tcPr>
          <w:p w14:paraId="6DD77044">
            <w:pPr>
              <w:pStyle w:val="32"/>
              <w:spacing w:before="2" w:line="289" w:lineRule="exact"/>
              <w:ind w:left="386" w:right="5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BNAME: BLE</w:t>
            </w:r>
            <w:r>
              <w:rPr>
                <w:spacing w:val="-24"/>
                <w:sz w:val="24"/>
                <w:szCs w:val="24"/>
              </w:rPr>
              <w:t xml:space="preserve"> 名称</w:t>
            </w:r>
          </w:p>
        </w:tc>
      </w:tr>
      <w:tr w14:paraId="3FE7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572" w:type="dxa"/>
            <w:vMerge w:val="continue"/>
            <w:shd w:val="clear" w:color="auto" w:fill="D7D7D7"/>
          </w:tcPr>
          <w:p w14:paraId="3013C7A5">
            <w:pPr>
              <w:pStyle w:val="32"/>
              <w:jc w:val="lef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7030DF73">
            <w:pPr>
              <w:pStyle w:val="32"/>
              <w:spacing w:before="1" w:line="290" w:lineRule="exact"/>
              <w:ind w:left="335" w:right="39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OK+SADDR=XXX</w:t>
            </w:r>
          </w:p>
        </w:tc>
        <w:tc>
          <w:tcPr>
            <w:tcW w:w="2886" w:type="dxa"/>
            <w:vAlign w:val="center"/>
          </w:tcPr>
          <w:p w14:paraId="6250F476">
            <w:pPr>
              <w:pStyle w:val="32"/>
              <w:spacing w:before="1" w:line="290" w:lineRule="exact"/>
              <w:ind w:left="386" w:right="5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SADDR:SPP</w:t>
            </w:r>
            <w:r>
              <w:rPr>
                <w:spacing w:val="-24"/>
                <w:sz w:val="24"/>
                <w:szCs w:val="24"/>
              </w:rPr>
              <w:t xml:space="preserve"> 地址</w:t>
            </w:r>
          </w:p>
        </w:tc>
      </w:tr>
      <w:tr w14:paraId="10EFF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572" w:type="dxa"/>
            <w:vMerge w:val="continue"/>
            <w:shd w:val="clear" w:color="auto" w:fill="D7D7D7"/>
          </w:tcPr>
          <w:p w14:paraId="0A6C7214">
            <w:pPr>
              <w:pStyle w:val="32"/>
              <w:spacing w:before="2" w:line="290" w:lineRule="exact"/>
              <w:ind w:left="389" w:right="391"/>
              <w:rPr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345ADA01">
            <w:pPr>
              <w:pStyle w:val="32"/>
              <w:spacing w:before="2" w:line="290" w:lineRule="exact"/>
              <w:ind w:left="335" w:right="39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OK+BADDR=XXX</w:t>
            </w:r>
          </w:p>
        </w:tc>
        <w:tc>
          <w:tcPr>
            <w:tcW w:w="2886" w:type="dxa"/>
            <w:vAlign w:val="center"/>
          </w:tcPr>
          <w:p w14:paraId="3403D952">
            <w:pPr>
              <w:pStyle w:val="32"/>
              <w:spacing w:before="2" w:line="290" w:lineRule="exact"/>
              <w:ind w:left="386" w:right="5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BADDR:BLE</w:t>
            </w:r>
            <w:r>
              <w:rPr>
                <w:spacing w:val="-24"/>
                <w:sz w:val="24"/>
                <w:szCs w:val="24"/>
              </w:rPr>
              <w:t xml:space="preserve"> 地址</w:t>
            </w:r>
          </w:p>
        </w:tc>
      </w:tr>
      <w:tr w14:paraId="1916E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2572" w:type="dxa"/>
            <w:vMerge w:val="continue"/>
            <w:shd w:val="clear" w:color="auto" w:fill="D7D7D7"/>
          </w:tcPr>
          <w:p w14:paraId="0AA5BB29">
            <w:pPr>
              <w:pStyle w:val="32"/>
              <w:jc w:val="lef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4876F72C">
            <w:pPr>
              <w:pStyle w:val="32"/>
              <w:spacing w:before="2" w:line="289" w:lineRule="exact"/>
              <w:ind w:left="335" w:right="39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OK+TYPE=XXX</w:t>
            </w:r>
          </w:p>
        </w:tc>
        <w:tc>
          <w:tcPr>
            <w:tcW w:w="2886" w:type="dxa"/>
            <w:vAlign w:val="center"/>
          </w:tcPr>
          <w:p w14:paraId="3BCE1C3F">
            <w:pPr>
              <w:pStyle w:val="32"/>
              <w:spacing w:before="2" w:line="289" w:lineRule="exact"/>
              <w:ind w:left="386" w:right="5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TYPE:</w:t>
            </w:r>
            <w:r>
              <w:rPr>
                <w:spacing w:val="-2"/>
                <w:sz w:val="24"/>
                <w:szCs w:val="24"/>
              </w:rPr>
              <w:t xml:space="preserve"> 配对模式</w:t>
            </w:r>
          </w:p>
        </w:tc>
      </w:tr>
      <w:tr w14:paraId="1ED16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2572" w:type="dxa"/>
            <w:vMerge w:val="continue"/>
            <w:shd w:val="clear" w:color="auto" w:fill="D7D7D7"/>
          </w:tcPr>
          <w:p w14:paraId="4533A89A">
            <w:pPr>
              <w:pStyle w:val="32"/>
              <w:jc w:val="lef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55399E4D">
            <w:pPr>
              <w:pStyle w:val="32"/>
              <w:spacing w:before="1" w:line="290" w:lineRule="exact"/>
              <w:ind w:left="335" w:right="39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OK+PIN=XXXX</w:t>
            </w:r>
          </w:p>
        </w:tc>
        <w:tc>
          <w:tcPr>
            <w:tcW w:w="2886" w:type="dxa"/>
            <w:vAlign w:val="center"/>
          </w:tcPr>
          <w:p w14:paraId="3EC55580">
            <w:pPr>
              <w:pStyle w:val="32"/>
              <w:spacing w:before="1" w:line="290" w:lineRule="exact"/>
              <w:ind w:left="386" w:right="5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PIN:</w:t>
            </w:r>
            <w:r>
              <w:rPr>
                <w:spacing w:val="-2"/>
                <w:sz w:val="24"/>
                <w:szCs w:val="24"/>
              </w:rPr>
              <w:t xml:space="preserve"> 配对密码</w:t>
            </w:r>
          </w:p>
        </w:tc>
      </w:tr>
      <w:tr w14:paraId="70B3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72" w:type="dxa"/>
            <w:vMerge w:val="continue"/>
            <w:tcBorders>
              <w:bottom w:val="single" w:color="0084CF" w:sz="18" w:space="0"/>
            </w:tcBorders>
            <w:shd w:val="clear" w:color="auto" w:fill="D7D7D7"/>
          </w:tcPr>
          <w:p w14:paraId="70F96285">
            <w:pPr>
              <w:pStyle w:val="32"/>
              <w:jc w:val="lef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color="0084CF" w:sz="18" w:space="0"/>
            </w:tcBorders>
            <w:vAlign w:val="center"/>
          </w:tcPr>
          <w:p w14:paraId="7B183B21">
            <w:pPr>
              <w:pStyle w:val="32"/>
              <w:spacing w:before="2" w:line="289" w:lineRule="exact"/>
              <w:ind w:left="335" w:right="39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OK+BAUD=9600,8,1,0</w:t>
            </w:r>
          </w:p>
        </w:tc>
        <w:tc>
          <w:tcPr>
            <w:tcW w:w="2886" w:type="dxa"/>
            <w:tcBorders>
              <w:bottom w:val="single" w:color="0084CF" w:sz="18" w:space="0"/>
            </w:tcBorders>
            <w:vAlign w:val="center"/>
          </w:tcPr>
          <w:p w14:paraId="04236869">
            <w:pPr>
              <w:pStyle w:val="32"/>
              <w:spacing w:before="2" w:line="289" w:lineRule="exact"/>
              <w:ind w:left="386" w:right="5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BAUD:</w:t>
            </w:r>
            <w:r>
              <w:rPr>
                <w:spacing w:val="-2"/>
                <w:sz w:val="24"/>
                <w:szCs w:val="24"/>
              </w:rPr>
              <w:t xml:space="preserve"> 波特率参数</w:t>
            </w:r>
          </w:p>
        </w:tc>
      </w:tr>
    </w:tbl>
    <w:p w14:paraId="79643616">
      <w:pPr>
        <w:spacing w:before="105"/>
        <w:ind w:right="0" w:firstLine="238" w:firstLineChars="100"/>
        <w:jc w:val="left"/>
        <w:rPr>
          <w:rFonts w:ascii="等线" w:eastAsia="等线"/>
          <w:sz w:val="24"/>
        </w:rPr>
      </w:pPr>
      <w:r>
        <w:rPr>
          <w:rFonts w:ascii="等线" w:eastAsia="等线"/>
          <w:spacing w:val="-1"/>
          <w:sz w:val="24"/>
        </w:rPr>
        <w:t>注：波特率参数依次顺序是：</w:t>
      </w:r>
    </w:p>
    <w:p w14:paraId="1BAB3B2A">
      <w:pPr>
        <w:spacing w:before="81"/>
        <w:ind w:leftChars="100" w:right="0"/>
        <w:jc w:val="left"/>
        <w:rPr>
          <w:sz w:val="24"/>
        </w:rPr>
      </w:pPr>
      <w:r>
        <w:rPr>
          <w:sz w:val="24"/>
        </w:rPr>
        <w:t>OK+BAUD=&lt;</w:t>
      </w:r>
      <w:r>
        <w:rPr>
          <w:rFonts w:ascii="等线" w:eastAsia="等线"/>
          <w:sz w:val="24"/>
        </w:rPr>
        <w:t>波特率</w:t>
      </w:r>
      <w:r>
        <w:rPr>
          <w:sz w:val="24"/>
        </w:rPr>
        <w:t>&gt;,&lt;</w:t>
      </w:r>
      <w:r>
        <w:rPr>
          <w:rFonts w:ascii="等线" w:eastAsia="等线"/>
          <w:sz w:val="24"/>
        </w:rPr>
        <w:t>数据位</w:t>
      </w:r>
      <w:r>
        <w:rPr>
          <w:sz w:val="24"/>
        </w:rPr>
        <w:t>&gt;,&lt;</w:t>
      </w:r>
      <w:r>
        <w:rPr>
          <w:rFonts w:ascii="等线" w:eastAsia="等线"/>
          <w:sz w:val="24"/>
        </w:rPr>
        <w:t>停止位</w:t>
      </w:r>
      <w:r>
        <w:rPr>
          <w:sz w:val="24"/>
        </w:rPr>
        <w:t>&gt;,&lt;</w:t>
      </w:r>
      <w:r>
        <w:rPr>
          <w:rFonts w:ascii="等线" w:eastAsia="等线"/>
          <w:sz w:val="24"/>
        </w:rPr>
        <w:t>奇偶校验位</w:t>
      </w:r>
      <w:r>
        <w:rPr>
          <w:spacing w:val="-10"/>
          <w:sz w:val="24"/>
        </w:rPr>
        <w:t>&gt;</w:t>
      </w:r>
    </w:p>
    <w:p w14:paraId="578C2111">
      <w:pPr>
        <w:spacing w:before="77" w:line="292" w:lineRule="auto"/>
        <w:ind w:leftChars="100" w:right="6650"/>
        <w:jc w:val="left"/>
        <w:rPr>
          <w:rFonts w:ascii="等线" w:eastAsia="等线"/>
          <w:sz w:val="24"/>
        </w:rPr>
      </w:pPr>
      <w:r>
        <w:rPr>
          <w:rFonts w:ascii="等线" w:eastAsia="等线"/>
          <w:spacing w:val="-2"/>
          <w:sz w:val="24"/>
        </w:rPr>
        <w:t>数据位：</w:t>
      </w:r>
      <w:r>
        <w:rPr>
          <w:spacing w:val="-2"/>
          <w:sz w:val="24"/>
        </w:rPr>
        <w:t>7-8</w:t>
      </w:r>
      <w:r>
        <w:rPr>
          <w:rFonts w:ascii="等线" w:eastAsia="等线"/>
          <w:spacing w:val="-2"/>
          <w:sz w:val="24"/>
        </w:rPr>
        <w:t>，停止位：</w:t>
      </w:r>
      <w:r>
        <w:rPr>
          <w:spacing w:val="-2"/>
          <w:sz w:val="24"/>
        </w:rPr>
        <w:t>1-</w:t>
      </w:r>
      <w:r>
        <w:rPr>
          <w:spacing w:val="-7"/>
          <w:sz w:val="24"/>
        </w:rPr>
        <w:t>2</w:t>
      </w:r>
      <w:r>
        <w:rPr>
          <w:rFonts w:ascii="等线" w:eastAsia="等线"/>
          <w:spacing w:val="-7"/>
          <w:sz w:val="24"/>
        </w:rPr>
        <w:t>，</w:t>
      </w:r>
    </w:p>
    <w:p w14:paraId="4CFD0EA6">
      <w:pPr>
        <w:spacing w:before="0" w:line="360" w:lineRule="exact"/>
        <w:ind w:leftChars="100" w:right="0"/>
        <w:jc w:val="left"/>
        <w:rPr>
          <w:rFonts w:ascii="等线" w:eastAsia="等线"/>
          <w:spacing w:val="-10"/>
          <w:sz w:val="24"/>
        </w:rPr>
      </w:pPr>
      <w:r>
        <w:rPr>
          <w:rFonts w:ascii="等线" w:eastAsia="等线"/>
          <w:sz w:val="24"/>
        </w:rPr>
        <w:t>奇偶校验位：</w:t>
      </w:r>
      <w:r>
        <w:rPr>
          <w:sz w:val="24"/>
        </w:rPr>
        <w:t>0</w:t>
      </w:r>
      <w:r>
        <w:rPr>
          <w:rFonts w:ascii="等线" w:eastAsia="等线"/>
          <w:sz w:val="24"/>
        </w:rPr>
        <w:t>（无校验）</w:t>
      </w:r>
      <w:r>
        <w:rPr>
          <w:sz w:val="24"/>
        </w:rPr>
        <w:t>1</w:t>
      </w:r>
      <w:r>
        <w:rPr>
          <w:rFonts w:ascii="等线" w:eastAsia="等线"/>
          <w:sz w:val="24"/>
        </w:rPr>
        <w:t>（偶校验）</w:t>
      </w:r>
      <w:r>
        <w:rPr>
          <w:sz w:val="24"/>
        </w:rPr>
        <w:t>2</w:t>
      </w:r>
      <w:r>
        <w:rPr>
          <w:rFonts w:ascii="等线" w:eastAsia="等线"/>
          <w:sz w:val="24"/>
        </w:rPr>
        <w:t>（奇校验</w:t>
      </w:r>
      <w:r>
        <w:rPr>
          <w:rFonts w:ascii="等线" w:eastAsia="等线"/>
          <w:spacing w:val="-10"/>
          <w:sz w:val="24"/>
        </w:rPr>
        <w:t>）</w:t>
      </w:r>
    </w:p>
    <w:p w14:paraId="16CEC4D7">
      <w:pPr>
        <w:pStyle w:val="5"/>
        <w:keepNext/>
        <w:keepLines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377" w:lineRule="auto"/>
        <w:textAlignment w:val="auto"/>
        <w:rPr>
          <w:lang w:val="en-US" w:eastAsia="zh-CN"/>
        </w:rPr>
      </w:pPr>
      <w:bookmarkStart w:id="79" w:name="_Toc10955"/>
      <w:bookmarkStart w:id="80" w:name="_Toc23883"/>
      <w:bookmarkStart w:id="81" w:name="_Toc18179"/>
      <w:bookmarkStart w:id="82" w:name="_Toc10461"/>
      <w:bookmarkStart w:id="83" w:name="_Toc14935"/>
      <w:bookmarkStart w:id="84" w:name="_Toc11648"/>
      <w:bookmarkStart w:id="85" w:name="_Toc415"/>
      <w:r>
        <w:rPr>
          <w:lang w:val="en-US" w:eastAsia="zh-CN"/>
        </w:rPr>
        <w:t>&lt;AT+LESP&gt;设置/查询BLE或SPP使能</w:t>
      </w:r>
      <w:bookmarkEnd w:id="79"/>
      <w:bookmarkEnd w:id="80"/>
      <w:bookmarkEnd w:id="81"/>
      <w:bookmarkEnd w:id="82"/>
      <w:bookmarkEnd w:id="83"/>
      <w:bookmarkEnd w:id="84"/>
      <w:bookmarkEnd w:id="85"/>
    </w:p>
    <w:tbl>
      <w:tblPr>
        <w:tblStyle w:val="13"/>
        <w:tblW w:w="85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77"/>
        <w:gridCol w:w="2854"/>
        <w:gridCol w:w="2500"/>
      </w:tblGrid>
      <w:tr w14:paraId="10723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3177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2C57CD46">
            <w:pPr>
              <w:pStyle w:val="32"/>
              <w:spacing w:before="36" w:line="300" w:lineRule="exact"/>
              <w:ind w:left="494" w:right="514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指</w:t>
            </w:r>
            <w:r>
              <w:rPr>
                <w:b/>
                <w:spacing w:val="-10"/>
                <w:sz w:val="24"/>
              </w:rPr>
              <w:t>令</w:t>
            </w:r>
          </w:p>
        </w:tc>
        <w:tc>
          <w:tcPr>
            <w:tcW w:w="2854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704E6789">
            <w:pPr>
              <w:pStyle w:val="32"/>
              <w:spacing w:before="36" w:line="300" w:lineRule="exact"/>
              <w:ind w:left="463" w:right="465"/>
              <w:rPr>
                <w:b/>
                <w:w w:val="95"/>
                <w:sz w:val="24"/>
              </w:rPr>
            </w:pPr>
            <w:r>
              <w:rPr>
                <w:b/>
                <w:w w:val="95"/>
                <w:sz w:val="24"/>
              </w:rPr>
              <w:t>响应</w:t>
            </w:r>
          </w:p>
        </w:tc>
        <w:tc>
          <w:tcPr>
            <w:tcW w:w="2500" w:type="dxa"/>
            <w:tcBorders>
              <w:top w:val="single" w:color="0084CF" w:sz="18" w:space="0"/>
              <w:bottom w:val="single" w:color="0084CF" w:sz="18" w:space="0"/>
            </w:tcBorders>
            <w:shd w:val="clear" w:color="auto" w:fill="BDBDBD"/>
          </w:tcPr>
          <w:p w14:paraId="518558BE">
            <w:pPr>
              <w:pStyle w:val="32"/>
              <w:spacing w:before="36" w:line="300" w:lineRule="exact"/>
              <w:ind w:left="463" w:right="465"/>
              <w:rPr>
                <w:b/>
                <w:w w:val="95"/>
                <w:sz w:val="24"/>
              </w:rPr>
            </w:pPr>
            <w:r>
              <w:rPr>
                <w:b/>
                <w:w w:val="95"/>
                <w:sz w:val="24"/>
              </w:rPr>
              <w:t>参数</w:t>
            </w:r>
          </w:p>
        </w:tc>
      </w:tr>
      <w:tr w14:paraId="5B822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3177" w:type="dxa"/>
            <w:tcBorders>
              <w:top w:val="single" w:color="0084CF" w:sz="18" w:space="0"/>
              <w:bottom w:val="dashed" w:color="0084CF" w:sz="4" w:space="0"/>
            </w:tcBorders>
            <w:shd w:val="clear" w:color="auto" w:fill="D7D7D7"/>
            <w:vAlign w:val="center"/>
          </w:tcPr>
          <w:p w14:paraId="59DEB3FB">
            <w:pPr>
              <w:pStyle w:val="32"/>
              <w:spacing w:before="42" w:line="280" w:lineRule="exact"/>
              <w:ind w:left="377" w:right="5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AT+LESP?</w:t>
            </w:r>
          </w:p>
        </w:tc>
        <w:tc>
          <w:tcPr>
            <w:tcW w:w="2854" w:type="dxa"/>
            <w:tcBorders>
              <w:top w:val="single" w:color="0084CF" w:sz="18" w:space="0"/>
              <w:bottom w:val="dashed" w:color="0084CF" w:sz="4" w:space="0"/>
            </w:tcBorders>
            <w:vAlign w:val="center"/>
          </w:tcPr>
          <w:p w14:paraId="53CCD61B">
            <w:pPr>
              <w:pStyle w:val="32"/>
              <w:spacing w:before="42" w:line="280" w:lineRule="exact"/>
              <w:ind w:left="463" w:right="4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OK+G_LESP=1234</w:t>
            </w:r>
          </w:p>
        </w:tc>
        <w:tc>
          <w:tcPr>
            <w:tcW w:w="2500" w:type="dxa"/>
            <w:vMerge w:val="restart"/>
            <w:tcBorders>
              <w:top w:val="single" w:color="0084CF" w:sz="18" w:space="0"/>
              <w:bottom w:val="single" w:color="0084CF" w:sz="18" w:space="0"/>
            </w:tcBorders>
          </w:tcPr>
          <w:p w14:paraId="554A3F86">
            <w:pPr>
              <w:pStyle w:val="32"/>
              <w:spacing w:before="38"/>
              <w:ind w:left="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Param:</w:t>
            </w:r>
          </w:p>
          <w:p w14:paraId="7E77BEEC">
            <w:pPr>
              <w:pStyle w:val="32"/>
              <w:spacing w:before="4"/>
              <w:ind w:left="377"/>
              <w:jc w:val="left"/>
              <w:rPr>
                <w:sz w:val="24"/>
              </w:rPr>
            </w:pPr>
            <w:r>
              <w:rPr>
                <w:sz w:val="24"/>
              </w:rPr>
              <w:t>0:</w:t>
            </w:r>
            <w:r>
              <w:rPr>
                <w:spacing w:val="-15"/>
                <w:sz w:val="24"/>
              </w:rPr>
              <w:t xml:space="preserve"> 双模 </w:t>
            </w:r>
            <w:r>
              <w:rPr>
                <w:spacing w:val="-2"/>
                <w:sz w:val="24"/>
              </w:rPr>
              <w:t>SPP+BLE</w:t>
            </w:r>
          </w:p>
          <w:p w14:paraId="3D5CB06A">
            <w:pPr>
              <w:pStyle w:val="32"/>
              <w:spacing w:before="2"/>
              <w:ind w:left="377"/>
              <w:jc w:val="left"/>
              <w:rPr>
                <w:sz w:val="24"/>
              </w:rPr>
            </w:pPr>
            <w:r>
              <w:rPr>
                <w:sz w:val="24"/>
              </w:rPr>
              <w:t xml:space="preserve">1：单模 </w:t>
            </w:r>
            <w:r>
              <w:rPr>
                <w:spacing w:val="-5"/>
                <w:sz w:val="24"/>
              </w:rPr>
              <w:t>BLE</w:t>
            </w:r>
          </w:p>
          <w:p w14:paraId="2DB5CF93">
            <w:pPr>
              <w:pStyle w:val="32"/>
              <w:spacing w:line="310" w:lineRule="atLeast"/>
              <w:ind w:left="17" w:right="855" w:firstLine="360"/>
              <w:jc w:val="left"/>
              <w:rPr>
                <w:sz w:val="24"/>
              </w:rPr>
            </w:pPr>
            <w:r>
              <w:rPr>
                <w:sz w:val="24"/>
              </w:rPr>
              <w:t>2：</w:t>
            </w:r>
            <w:r>
              <w:rPr>
                <w:spacing w:val="-10"/>
                <w:sz w:val="24"/>
              </w:rPr>
              <w:t xml:space="preserve">单模 </w:t>
            </w:r>
            <w:r>
              <w:rPr>
                <w:sz w:val="24"/>
              </w:rPr>
              <w:t>SPP</w:t>
            </w:r>
            <w:r>
              <w:rPr>
                <w:spacing w:val="-2"/>
                <w:sz w:val="24"/>
              </w:rPr>
              <w:t>默认值：1</w:t>
            </w:r>
          </w:p>
        </w:tc>
      </w:tr>
      <w:tr w14:paraId="6F3EC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3177" w:type="dxa"/>
            <w:tcBorders>
              <w:top w:val="dashed" w:color="0084CF" w:sz="4" w:space="0"/>
              <w:bottom w:val="single" w:color="0084CF" w:sz="18" w:space="0"/>
            </w:tcBorders>
            <w:shd w:val="clear" w:color="auto" w:fill="D7D7D7"/>
          </w:tcPr>
          <w:p w14:paraId="0D5BBD5D">
            <w:pPr>
              <w:pStyle w:val="32"/>
              <w:spacing w:before="7"/>
              <w:jc w:val="left"/>
              <w:rPr>
                <w:rFonts w:ascii="等线"/>
                <w:b/>
                <w:sz w:val="31"/>
              </w:rPr>
            </w:pPr>
          </w:p>
          <w:p w14:paraId="7CA1B144">
            <w:pPr>
              <w:pStyle w:val="32"/>
              <w:ind w:left="494" w:right="514"/>
              <w:rPr>
                <w:sz w:val="24"/>
              </w:rPr>
            </w:pPr>
            <w:r>
              <w:rPr>
                <w:spacing w:val="-2"/>
                <w:sz w:val="24"/>
              </w:rPr>
              <w:t>AT+LESP=&lt;Param&gt;</w:t>
            </w:r>
          </w:p>
        </w:tc>
        <w:tc>
          <w:tcPr>
            <w:tcW w:w="2854" w:type="dxa"/>
            <w:tcBorders>
              <w:top w:val="dashed" w:color="0084CF" w:sz="4" w:space="0"/>
              <w:bottom w:val="single" w:color="0084CF" w:sz="18" w:space="0"/>
            </w:tcBorders>
          </w:tcPr>
          <w:p w14:paraId="3490179C">
            <w:pPr>
              <w:pStyle w:val="32"/>
              <w:spacing w:before="7"/>
              <w:jc w:val="left"/>
              <w:rPr>
                <w:rFonts w:ascii="等线"/>
                <w:b/>
                <w:sz w:val="31"/>
              </w:rPr>
            </w:pPr>
          </w:p>
          <w:p w14:paraId="5E686047">
            <w:pPr>
              <w:pStyle w:val="32"/>
              <w:ind w:left="442" w:right="465"/>
              <w:rPr>
                <w:sz w:val="24"/>
              </w:rPr>
            </w:pPr>
            <w:r>
              <w:rPr>
                <w:spacing w:val="-2"/>
                <w:sz w:val="24"/>
              </w:rPr>
              <w:t>OK+S_LESP=1234</w:t>
            </w:r>
          </w:p>
        </w:tc>
        <w:tc>
          <w:tcPr>
            <w:tcW w:w="2500" w:type="dxa"/>
            <w:vMerge w:val="continue"/>
            <w:tcBorders>
              <w:top w:val="nil"/>
              <w:bottom w:val="single" w:color="0084CF" w:sz="18" w:space="0"/>
            </w:tcBorders>
          </w:tcPr>
          <w:p w14:paraId="216A1CDE">
            <w:pPr>
              <w:rPr>
                <w:sz w:val="2"/>
                <w:szCs w:val="2"/>
              </w:rPr>
            </w:pPr>
          </w:p>
        </w:tc>
      </w:tr>
    </w:tbl>
    <w:p w14:paraId="4E912AE9">
      <w:pPr>
        <w:pStyle w:val="5"/>
        <w:keepNext/>
        <w:keepLines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50" w:line="377" w:lineRule="auto"/>
        <w:textAlignment w:val="auto"/>
        <w:rPr>
          <w:lang w:val="en-US" w:eastAsia="zh-CN"/>
        </w:rPr>
      </w:pPr>
      <w:bookmarkStart w:id="86" w:name="_Toc17824"/>
      <w:bookmarkStart w:id="87" w:name="_Toc25359"/>
      <w:r>
        <w:rPr>
          <w:lang w:val="en-US" w:eastAsia="zh-CN"/>
        </w:rPr>
        <w:t>&lt;AT+SLEEP&gt;进入休眠关机模式</w:t>
      </w:r>
      <w:bookmarkEnd w:id="86"/>
      <w:bookmarkEnd w:id="87"/>
    </w:p>
    <w:tbl>
      <w:tblPr>
        <w:tblStyle w:val="27"/>
        <w:tblW w:w="8406" w:type="dxa"/>
        <w:tblInd w:w="-101" w:type="dxa"/>
        <w:tblBorders>
          <w:top w:val="single" w:color="0084CF" w:sz="18" w:space="0"/>
          <w:left w:val="none" w:color="auto" w:sz="0" w:space="0"/>
          <w:bottom w:val="single" w:color="0084CF" w:sz="18" w:space="0"/>
          <w:right w:val="none" w:color="auto" w:sz="0" w:space="0"/>
          <w:insideH w:val="single" w:color="0084CF" w:sz="18" w:space="0"/>
          <w:insideV w:val="none" w:color="auto" w:sz="0" w:space="0"/>
        </w:tblBorders>
        <w:tblLayout w:type="autofit"/>
        <w:tblCellMar>
          <w:top w:w="36" w:type="dxa"/>
          <w:left w:w="0" w:type="dxa"/>
          <w:bottom w:w="0" w:type="dxa"/>
          <w:right w:w="20" w:type="dxa"/>
        </w:tblCellMar>
      </w:tblPr>
      <w:tblGrid>
        <w:gridCol w:w="2769"/>
        <w:gridCol w:w="3139"/>
        <w:gridCol w:w="2498"/>
      </w:tblGrid>
      <w:tr w14:paraId="03DD159D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0" w:type="dxa"/>
            <w:bottom w:w="0" w:type="dxa"/>
            <w:right w:w="20" w:type="dxa"/>
          </w:tblCellMar>
        </w:tblPrEx>
        <w:trPr>
          <w:trHeight w:val="321" w:hRule="atLeast"/>
        </w:trPr>
        <w:tc>
          <w:tcPr>
            <w:tcW w:w="2769" w:type="dxa"/>
            <w:shd w:val="clear" w:color="auto" w:fill="BEBEBE" w:themeFill="background1" w:themeFillShade="BF"/>
          </w:tcPr>
          <w:p w14:paraId="3792A48D">
            <w:pPr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指令</w:t>
            </w:r>
          </w:p>
        </w:tc>
        <w:tc>
          <w:tcPr>
            <w:tcW w:w="3139" w:type="dxa"/>
            <w:shd w:val="clear" w:color="auto" w:fill="BEBEBE" w:themeFill="background1" w:themeFillShade="BF"/>
          </w:tcPr>
          <w:p w14:paraId="0761434C">
            <w:pPr>
              <w:ind w:left="19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响应</w:t>
            </w:r>
          </w:p>
        </w:tc>
        <w:tc>
          <w:tcPr>
            <w:tcW w:w="2498" w:type="dxa"/>
            <w:shd w:val="clear" w:color="auto" w:fill="BEBEBE" w:themeFill="background1" w:themeFillShade="BF"/>
          </w:tcPr>
          <w:p w14:paraId="754BD5CD">
            <w:pPr>
              <w:ind w:left="2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</w:rPr>
              <w:t>参数</w:t>
            </w:r>
          </w:p>
        </w:tc>
      </w:tr>
      <w:tr w14:paraId="24F092EA">
        <w:tblPrEx>
          <w:tblBorders>
            <w:top w:val="single" w:color="0084CF" w:sz="18" w:space="0"/>
            <w:left w:val="none" w:color="auto" w:sz="0" w:space="0"/>
            <w:bottom w:val="single" w:color="0084CF" w:sz="18" w:space="0"/>
            <w:right w:val="none" w:color="auto" w:sz="0" w:space="0"/>
            <w:insideH w:val="single" w:color="0084CF" w:sz="18" w:space="0"/>
            <w:insideV w:val="none" w:color="auto" w:sz="0" w:space="0"/>
          </w:tblBorders>
          <w:tblCellMar>
            <w:top w:w="36" w:type="dxa"/>
            <w:left w:w="0" w:type="dxa"/>
            <w:bottom w:w="0" w:type="dxa"/>
            <w:right w:w="20" w:type="dxa"/>
          </w:tblCellMar>
        </w:tblPrEx>
        <w:trPr>
          <w:trHeight w:val="323" w:hRule="atLeast"/>
        </w:trPr>
        <w:tc>
          <w:tcPr>
            <w:tcW w:w="2769" w:type="dxa"/>
            <w:shd w:val="clear" w:color="auto" w:fill="D8D8D8" w:themeFill="background1" w:themeFillShade="D9"/>
            <w:vAlign w:val="center"/>
          </w:tcPr>
          <w:p w14:paraId="45BBCA26">
            <w:pPr>
              <w:ind w:right="114"/>
              <w:jc w:val="center"/>
            </w:pPr>
            <w:r>
              <w:rPr>
                <w:rFonts w:ascii="宋体" w:hAnsi="宋体" w:eastAsia="宋体" w:cs="宋体"/>
                <w:sz w:val="24"/>
              </w:rPr>
              <w:t>AT+SLEEP</w:t>
            </w:r>
          </w:p>
        </w:tc>
        <w:tc>
          <w:tcPr>
            <w:tcW w:w="3139" w:type="dxa"/>
            <w:shd w:val="clear" w:color="auto" w:fill="FFFFFF" w:themeFill="background1"/>
            <w:vAlign w:val="center"/>
          </w:tcPr>
          <w:p w14:paraId="09634F08">
            <w:pPr>
              <w:ind w:left="19"/>
              <w:jc w:val="center"/>
            </w:pPr>
            <w:r>
              <w:rPr>
                <w:rFonts w:ascii="宋体" w:hAnsi="宋体" w:eastAsia="宋体" w:cs="宋体"/>
                <w:sz w:val="24"/>
              </w:rPr>
              <w:t>OK</w:t>
            </w:r>
          </w:p>
        </w:tc>
        <w:tc>
          <w:tcPr>
            <w:tcW w:w="2498" w:type="dxa"/>
            <w:shd w:val="clear" w:color="auto" w:fill="FFFFFF" w:themeFill="background1"/>
            <w:vAlign w:val="center"/>
          </w:tcPr>
          <w:p w14:paraId="08BD9E9B">
            <w:pPr>
              <w:ind w:left="20"/>
              <w:jc w:val="center"/>
            </w:pPr>
            <w:r>
              <w:rPr>
                <w:rFonts w:ascii="宋体" w:hAnsi="宋体" w:eastAsia="宋体" w:cs="宋体"/>
                <w:sz w:val="24"/>
              </w:rPr>
              <w:t>无</w:t>
            </w:r>
          </w:p>
        </w:tc>
      </w:tr>
    </w:tbl>
    <w:p w14:paraId="76BB3AB5">
      <w:pPr>
        <w:pStyle w:val="24"/>
        <w:ind w:firstLine="600"/>
        <w:rPr>
          <w:lang w:val="en-US" w:eastAsia="zh-CN"/>
        </w:rPr>
      </w:pPr>
      <w:r>
        <w:rPr>
          <w:rFonts w:hint="eastAsia"/>
          <w:color w:val="FF0000"/>
          <w:sz w:val="24"/>
          <w:szCs w:val="24"/>
        </w:rPr>
        <w:t>说明：进入休眠模式后，功耗低至</w:t>
      </w:r>
      <w:r>
        <w:rPr>
          <w:color w:val="FF0000"/>
          <w:sz w:val="24"/>
          <w:szCs w:val="24"/>
        </w:rPr>
        <w:t>1uA，此时无蓝牙广播需要串口发任意数据唤醒或P11 IO口低电平脉冲唤醒。</w:t>
      </w:r>
    </w:p>
    <w:p w14:paraId="6798131C">
      <w:pPr>
        <w:rPr>
          <w:rFonts w:hint="eastAsia"/>
        </w:rPr>
      </w:pPr>
      <w:bookmarkStart w:id="88" w:name="_Toc2687"/>
      <w:r>
        <w:rPr>
          <w:rFonts w:hint="eastAsia"/>
        </w:rPr>
        <w:br w:type="page"/>
      </w:r>
    </w:p>
    <w:p w14:paraId="77A1D86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auto"/>
        <w:ind w:left="425" w:hanging="425"/>
        <w:textAlignment w:val="auto"/>
        <w:rPr>
          <w:rFonts w:hint="eastAsia"/>
        </w:rPr>
      </w:pPr>
      <w:bookmarkStart w:id="89" w:name="_Toc10911"/>
      <w:bookmarkStart w:id="90" w:name="_Toc25858"/>
      <w:r>
        <w:rPr>
          <w:rFonts w:hint="eastAsia"/>
        </w:rPr>
        <w:t>静电防护</w:t>
      </w:r>
      <w:bookmarkEnd w:id="88"/>
      <w:bookmarkEnd w:id="89"/>
      <w:bookmarkEnd w:id="90"/>
    </w:p>
    <w:p w14:paraId="3D0B367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ind w:left="160" w:leftChars="50" w:right="0" w:rightChars="0" w:firstLine="600"/>
        <w:textAlignment w:val="auto"/>
        <w:rPr>
          <w:rFonts w:hint="eastAsia" w:eastAsia="等线"/>
          <w:lang w:eastAsia="zh-CN"/>
        </w:rPr>
      </w:pPr>
      <w:r>
        <w:rPr>
          <w:sz w:val="24"/>
          <w:szCs w:val="24"/>
        </w:rPr>
        <w:t>在模块应用中，由于人体静电、微电子间带电摩擦等产生的静电，通过各种途径放电给模块，可能会对模块造成一定的损坏，因此 ESD防护应该受到重视。在研发、生产组装和测试等过程中，尤其在产品设计中，均应采取 ESD防护措施。例如，在电路设计的接口处以及易受静电放电损伤或影响的点，应增加防静电保护，生产中应佩戴防静电手套等</w:t>
      </w:r>
      <w:r>
        <w:rPr>
          <w:rFonts w:hint="eastAsia"/>
          <w:sz w:val="24"/>
          <w:szCs w:val="24"/>
          <w:lang w:eastAsia="zh-CN"/>
        </w:rPr>
        <w:t>。</w:t>
      </w:r>
    </w:p>
    <w:p w14:paraId="3FCBAC7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auto"/>
        <w:ind w:left="425" w:hanging="425"/>
        <w:textAlignment w:val="auto"/>
        <w:rPr>
          <w:rFonts w:hint="default"/>
          <w:lang w:val="en-US" w:eastAsia="zh-CN"/>
        </w:rPr>
      </w:pPr>
      <w:bookmarkStart w:id="91" w:name="_Toc27454"/>
      <w:bookmarkStart w:id="92" w:name="_Toc13252"/>
      <w:r>
        <w:rPr>
          <w:rFonts w:hint="eastAsia"/>
          <w:lang w:val="en-US" w:eastAsia="zh-CN"/>
        </w:rPr>
        <w:t>回流焊曲线图</w:t>
      </w:r>
      <w:bookmarkEnd w:id="91"/>
      <w:bookmarkEnd w:id="92"/>
    </w:p>
    <w:p w14:paraId="2B35E7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/>
        <w:ind w:firstLine="240" w:firstLineChars="100"/>
        <w:textAlignment w:val="auto"/>
        <w:rPr>
          <w:rFonts w:hint="default" w:ascii="等线" w:hAnsi="等线" w:eastAsia="等线" w:cs="等线"/>
          <w:sz w:val="24"/>
          <w:szCs w:val="24"/>
          <w:lang w:val="en-US" w:eastAsia="zh-CN"/>
        </w:rPr>
      </w:pPr>
      <w:r>
        <w:rPr>
          <w:rFonts w:hint="default" w:ascii="等线" w:hAnsi="等线" w:eastAsia="等线" w:cs="等线"/>
          <w:sz w:val="24"/>
          <w:szCs w:val="24"/>
          <w:lang w:val="en-US" w:eastAsia="zh-CN"/>
        </w:rPr>
        <w:t>用印刷刮板在网板上印刷锡膏，使锡膏通过网板开口漏印到 PCB上，印刷刮板力度需调整合适。为保证模块印膏质量，模块焊盘部分对应的钢网厚度推荐为 0.1~0.15mm。</w:t>
      </w:r>
    </w:p>
    <w:p w14:paraId="343570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/>
        <w:ind w:firstLine="240" w:firstLineChars="100"/>
        <w:textAlignment w:val="auto"/>
        <w:rPr>
          <w:rFonts w:hint="default" w:ascii="等线" w:hAnsi="等线" w:eastAsia="等线" w:cs="等线"/>
          <w:sz w:val="24"/>
          <w:szCs w:val="24"/>
          <w:lang w:val="en-US" w:eastAsia="zh-CN"/>
        </w:rPr>
      </w:pPr>
      <w:r>
        <w:rPr>
          <w:rFonts w:hint="default" w:ascii="等线" w:hAnsi="等线" w:eastAsia="等线" w:cs="等线"/>
          <w:sz w:val="24"/>
          <w:szCs w:val="24"/>
          <w:lang w:val="en-US" w:eastAsia="zh-CN"/>
        </w:rPr>
        <w:t>推荐的回流焊温度为 235~250 ºC，最高不能超过 250 ºC。为避免模块因反复受热而损坏，强烈推荐客户在完成 PCB板第一面的回流焊之后再贴模块。推荐的炉温曲线图（无铅 SMT回流焊）和相关参数如下图表所示：</w:t>
      </w:r>
    </w:p>
    <w:p w14:paraId="00A5972E">
      <w:r>
        <w:drawing>
          <wp:inline distT="0" distB="0" distL="114300" distR="114300">
            <wp:extent cx="5162550" cy="2836545"/>
            <wp:effectExtent l="0" t="0" r="0" b="1905"/>
            <wp:docPr id="13" name="Picture 1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572"/>
                    <pic:cNvPicPr/>
                  </pic:nvPicPr>
                  <pic:blipFill>
                    <a:blip r:embed="rId13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FD15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auto"/>
        <w:ind w:left="425" w:hanging="425"/>
        <w:textAlignment w:val="auto"/>
        <w:rPr>
          <w:rFonts w:hint="eastAsia"/>
          <w:lang w:val="en-US" w:eastAsia="zh-CN"/>
        </w:rPr>
      </w:pPr>
      <w:bookmarkStart w:id="93" w:name="_Toc16084"/>
      <w:bookmarkStart w:id="94" w:name="_Toc30463"/>
      <w:r>
        <w:rPr>
          <w:rFonts w:hint="eastAsia"/>
          <w:lang w:val="en-US" w:eastAsia="zh-CN"/>
        </w:rPr>
        <w:t>U-485-Air测试步骤</w:t>
      </w:r>
      <w:bookmarkEnd w:id="93"/>
      <w:bookmarkEnd w:id="94"/>
    </w:p>
    <w:p w14:paraId="74AC10B9">
      <w:pPr>
        <w:pStyle w:val="3"/>
        <w:bidi w:val="0"/>
        <w:rPr>
          <w:rFonts w:hint="eastAsia"/>
          <w:lang w:val="en-US" w:eastAsia="en-US"/>
        </w:rPr>
      </w:pPr>
      <w:bookmarkStart w:id="95" w:name="_Toc16526"/>
      <w:bookmarkStart w:id="96" w:name="_Toc15449"/>
      <w:r>
        <w:rPr>
          <w:rFonts w:hint="eastAsia"/>
          <w:lang w:val="en-US" w:eastAsia="en-US"/>
        </w:rPr>
        <w:t>AT指令测试</w:t>
      </w:r>
      <w:bookmarkEnd w:id="95"/>
      <w:bookmarkEnd w:id="96"/>
    </w:p>
    <w:p w14:paraId="161518F5">
      <w:pPr>
        <w:pStyle w:val="26"/>
        <w:numPr>
          <w:ilvl w:val="2"/>
          <w:numId w:val="0"/>
        </w:numPr>
        <w:tabs>
          <w:tab w:val="left" w:pos="1036"/>
        </w:tabs>
        <w:spacing w:before="0" w:after="0" w:line="295" w:lineRule="auto"/>
        <w:ind w:right="682" w:rightChars="0"/>
        <w:jc w:val="left"/>
        <w:rPr>
          <w:rFonts w:hint="eastAsia" w:ascii="宋体" w:hAnsi="宋体" w:eastAsia="宋体" w:cs="宋体"/>
          <w:color w:val="FF0000"/>
          <w:spacing w:val="16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-1"/>
          <w:w w:val="100"/>
          <w:sz w:val="24"/>
          <w:szCs w:val="24"/>
          <w:lang w:val="en-US" w:eastAsia="en-US" w:bidi="ar-SA"/>
        </w:rPr>
        <w:t>1）</w:t>
      </w:r>
      <w:r>
        <w:rPr>
          <w:rFonts w:hint="eastAsia" w:ascii="宋体" w:hAnsi="宋体" w:eastAsia="宋体" w:cs="宋体"/>
          <w:spacing w:val="9"/>
          <w:sz w:val="24"/>
          <w:szCs w:val="24"/>
        </w:rPr>
        <w:t xml:space="preserve">将 </w:t>
      </w:r>
      <w:r>
        <w:rPr>
          <w:rFonts w:hint="eastAsia" w:ascii="宋体" w:hAnsi="宋体" w:eastAsia="宋体" w:cs="宋体"/>
          <w:sz w:val="24"/>
          <w:szCs w:val="24"/>
        </w:rPr>
        <w:t>USB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 转串口板通过 </w:t>
      </w:r>
      <w:r>
        <w:rPr>
          <w:rFonts w:hint="eastAsia" w:ascii="宋体" w:hAnsi="宋体" w:eastAsia="宋体" w:cs="宋体"/>
          <w:sz w:val="24"/>
          <w:szCs w:val="24"/>
        </w:rPr>
        <w:t>USB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 线连接到电脑，若设备管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理器的端口未识别到串口需安装串口驱动。</w:t>
      </w:r>
    </w:p>
    <w:p w14:paraId="33FA4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/>
        <w:ind w:left="544" w:firstLine="544" w:firstLineChars="200"/>
        <w:textAlignment w:val="auto"/>
        <w:outlineLvl w:val="9"/>
        <w:rPr>
          <w:rFonts w:hint="eastAsia" w:ascii="宋体" w:hAnsi="宋体" w:eastAsia="宋体" w:cs="宋体"/>
          <w:color w:val="FF0000"/>
          <w:spacing w:val="-2"/>
          <w:sz w:val="24"/>
          <w:szCs w:val="24"/>
          <w:u w:val="single" w:color="FF0000"/>
        </w:rPr>
      </w:pPr>
      <w:r>
        <w:rPr>
          <w:rFonts w:hint="eastAsia" w:ascii="宋体" w:hAnsi="宋体" w:eastAsia="宋体" w:cs="宋体"/>
          <w:color w:val="FF0000"/>
          <w:spacing w:val="16"/>
          <w:sz w:val="24"/>
          <w:szCs w:val="24"/>
        </w:rPr>
        <w:t>驱动链接：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"http://www.wlsiot.com/data/CH340G_USB.zip"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color w:val="FF0000"/>
          <w:spacing w:val="-2"/>
          <w:sz w:val="24"/>
          <w:szCs w:val="24"/>
          <w:u w:val="single" w:color="FF0000"/>
        </w:rPr>
        <w:t>www.wlsiot.com/data/CH340G_USB.zip</w:t>
      </w:r>
      <w:r>
        <w:rPr>
          <w:rFonts w:hint="eastAsia" w:ascii="宋体" w:hAnsi="宋体" w:eastAsia="宋体" w:cs="宋体"/>
          <w:color w:val="FF0000"/>
          <w:spacing w:val="-2"/>
          <w:sz w:val="24"/>
          <w:szCs w:val="24"/>
          <w:u w:val="single" w:color="FF0000"/>
        </w:rPr>
        <w:fldChar w:fldCharType="end"/>
      </w:r>
    </w:p>
    <w:p w14:paraId="7EB0E06B">
      <w:pPr>
        <w:spacing w:before="1"/>
        <w:ind w:left="544" w:firstLine="472" w:firstLineChars="200"/>
        <w:outlineLvl w:val="9"/>
        <w:rPr>
          <w:rFonts w:hint="eastAsia" w:ascii="宋体" w:hAnsi="宋体" w:eastAsia="宋体" w:cs="宋体"/>
          <w:color w:val="FF0000"/>
          <w:spacing w:val="-2"/>
          <w:sz w:val="24"/>
          <w:szCs w:val="24"/>
          <w:u w:val="single" w:color="FF0000"/>
        </w:rPr>
      </w:pPr>
    </w:p>
    <w:p w14:paraId="007CA39A">
      <w:pPr>
        <w:spacing w:before="138" w:line="309" w:lineRule="auto"/>
        <w:ind w:right="68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2）</w:t>
      </w:r>
      <w:r>
        <w:rPr>
          <w:rFonts w:hint="eastAsia" w:ascii="宋体" w:hAnsi="宋体" w:eastAsia="宋体" w:cs="宋体"/>
          <w:spacing w:val="5"/>
          <w:sz w:val="24"/>
          <w:szCs w:val="24"/>
        </w:rPr>
        <w:t>打开</w:t>
      </w:r>
      <w:r>
        <w:rPr>
          <w:rFonts w:hint="eastAsia" w:ascii="宋体" w:hAnsi="宋体" w:eastAsia="宋体" w:cs="宋体"/>
          <w:spacing w:val="5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pacing w:val="5"/>
          <w:sz w:val="24"/>
          <w:szCs w:val="24"/>
        </w:rPr>
        <w:t>智兴微串口调试助手”</w:t>
      </w:r>
      <w:r>
        <w:rPr>
          <w:rFonts w:hint="eastAsia" w:ascii="宋体" w:hAnsi="宋体" w:eastAsia="宋体" w:cs="宋体"/>
          <w:spacing w:val="13"/>
          <w:sz w:val="24"/>
          <w:szCs w:val="24"/>
        </w:rPr>
        <w:t>软件,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默认参数为：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9600/8/None/1/None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（波特率/数据位/校验位/停止位/流控），</w:t>
      </w:r>
      <w:r>
        <w:rPr>
          <w:rFonts w:hint="eastAsia" w:ascii="宋体" w:hAnsi="宋体" w:eastAsia="宋体" w:cs="宋体"/>
          <w:spacing w:val="18"/>
          <w:sz w:val="24"/>
          <w:szCs w:val="24"/>
        </w:rPr>
        <w:t xml:space="preserve">右侧为 </w:t>
      </w:r>
      <w:r>
        <w:rPr>
          <w:rFonts w:hint="eastAsia" w:ascii="宋体" w:hAnsi="宋体" w:eastAsia="宋体" w:cs="宋体"/>
          <w:sz w:val="24"/>
          <w:szCs w:val="24"/>
        </w:rPr>
        <w:t>AT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 指令区，可直接点数字发送， 若使用其他</w:t>
      </w:r>
      <w:r>
        <w:rPr>
          <w:rFonts w:hint="eastAsia" w:ascii="宋体" w:hAnsi="宋体" w:eastAsia="宋体" w:cs="宋体"/>
          <w:spacing w:val="-3"/>
          <w:sz w:val="24"/>
          <w:szCs w:val="24"/>
        </w:rPr>
        <w:t xml:space="preserve">串口工具时，指令结尾需要加上一个 </w:t>
      </w:r>
      <w:r>
        <w:rPr>
          <w:rFonts w:hint="eastAsia" w:ascii="宋体" w:hAnsi="宋体" w:eastAsia="宋体" w:cs="宋体"/>
          <w:sz w:val="24"/>
          <w:szCs w:val="24"/>
        </w:rPr>
        <w:t>enter</w:t>
      </w:r>
      <w:r>
        <w:rPr>
          <w:rFonts w:hint="eastAsia" w:ascii="宋体" w:hAnsi="宋体" w:eastAsia="宋体" w:cs="宋体"/>
          <w:spacing w:val="5"/>
          <w:sz w:val="24"/>
          <w:szCs w:val="24"/>
        </w:rPr>
        <w:t xml:space="preserve"> 回车键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且只能加一个回车键。</w:t>
      </w:r>
    </w:p>
    <w:p w14:paraId="2D6628B2">
      <w:pPr>
        <w:bidi w:val="0"/>
      </w:pPr>
      <w:bookmarkStart w:id="97" w:name="_Toc31127"/>
      <w:r>
        <w:drawing>
          <wp:inline distT="0" distB="0" distL="114300" distR="114300">
            <wp:extent cx="5271135" cy="3933825"/>
            <wp:effectExtent l="0" t="0" r="5715" b="952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7"/>
    </w:p>
    <w:p w14:paraId="52F955D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ind w:firstLine="600"/>
        <w:textAlignment w:val="auto"/>
        <w:rPr>
          <w:rFonts w:hint="eastAsia" w:ascii="宋体" w:hAnsi="宋体" w:eastAsia="宋体" w:cs="宋体"/>
          <w:color w:val="FF0000"/>
          <w:spacing w:val="-2"/>
          <w:sz w:val="24"/>
          <w:szCs w:val="24"/>
          <w:u w:val="single" w:color="FF0000"/>
        </w:rPr>
      </w:pPr>
      <w:r>
        <w:rPr>
          <w:rFonts w:hint="eastAsia" w:ascii="宋体" w:hAnsi="宋体" w:eastAsia="宋体" w:cs="宋体"/>
          <w:color w:val="FF0000"/>
          <w:spacing w:val="16"/>
          <w:sz w:val="24"/>
          <w:szCs w:val="24"/>
        </w:rPr>
        <w:t>智兴微串口链接：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"https://www.wlsiot.com/data/uart_tool.zip"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color w:val="FF0000"/>
          <w:spacing w:val="-2"/>
          <w:sz w:val="24"/>
          <w:szCs w:val="24"/>
          <w:u w:val="single" w:color="FF0000"/>
        </w:rPr>
        <w:t>www.wlsiot.com/data/uart_tool.zip</w:t>
      </w:r>
      <w:r>
        <w:rPr>
          <w:rFonts w:hint="eastAsia" w:ascii="宋体" w:hAnsi="宋体" w:eastAsia="宋体" w:cs="宋体"/>
          <w:color w:val="FF0000"/>
          <w:spacing w:val="-2"/>
          <w:sz w:val="24"/>
          <w:szCs w:val="24"/>
          <w:u w:val="single" w:color="FF0000"/>
        </w:rPr>
        <w:fldChar w:fldCharType="end"/>
      </w:r>
    </w:p>
    <w:p w14:paraId="5546D950">
      <w:pPr>
        <w:pStyle w:val="24"/>
        <w:spacing w:line="240" w:lineRule="auto"/>
        <w:ind w:left="0" w:leftChars="0" w:firstLine="0" w:firstLineChars="0"/>
        <w:rPr>
          <w:rFonts w:hint="eastAsia" w:eastAsia="等线"/>
          <w:sz w:val="24"/>
          <w:szCs w:val="24"/>
          <w:lang w:eastAsia="zh-CN"/>
        </w:rPr>
      </w:pPr>
    </w:p>
    <w:p w14:paraId="091E0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line="384" w:lineRule="auto"/>
        <w:ind w:leftChars="200"/>
        <w:textAlignment w:val="auto"/>
        <w:outlineLvl w:val="9"/>
        <w:rPr>
          <w:rFonts w:hint="eastAsia" w:ascii="宋体" w:hAnsi="宋体" w:eastAsia="宋体" w:cs="宋体"/>
          <w:b/>
          <w:bCs/>
          <w:snapToGrid w:val="0"/>
          <w:color w:val="0084CF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3）如图，可点击右侧AT指令区的数字，直接发送AT指令，串口接收区会返回“OK”应答；也可以在串口发送区发送其他AT指令对模块参数进行配置，如波特率、蓝牙名称等。</w:t>
      </w:r>
    </w:p>
    <w:p w14:paraId="67AFB45C">
      <w:pPr>
        <w:jc w:val="center"/>
      </w:pPr>
      <w:r>
        <w:drawing>
          <wp:inline distT="0" distB="0" distL="114300" distR="114300">
            <wp:extent cx="4020185" cy="3000375"/>
            <wp:effectExtent l="0" t="0" r="18415" b="952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3F19C">
      <w:pPr>
        <w:pStyle w:val="3"/>
        <w:bidi w:val="0"/>
        <w:rPr>
          <w:rFonts w:hint="eastAsia"/>
          <w:lang w:val="en-US" w:eastAsia="zh-CN"/>
        </w:rPr>
      </w:pPr>
      <w:bookmarkStart w:id="98" w:name="_Toc1241"/>
      <w:bookmarkStart w:id="99" w:name="_Toc28959"/>
      <w:r>
        <w:rPr>
          <w:rFonts w:hint="eastAsia"/>
          <w:lang w:val="en-US" w:eastAsia="zh-CN"/>
        </w:rPr>
        <w:t>APP、微信小程序透传测试</w:t>
      </w:r>
      <w:bookmarkEnd w:id="98"/>
      <w:bookmarkEnd w:id="99"/>
    </w:p>
    <w:p w14:paraId="3D4CBB25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100" w:name="_Toc24260"/>
      <w:r>
        <w:rPr>
          <w:rFonts w:hint="eastAsia"/>
          <w:lang w:val="en-US" w:eastAsia="zh-CN"/>
        </w:rPr>
        <w:t>微信小程序测试</w:t>
      </w:r>
      <w:bookmarkEnd w:id="100"/>
    </w:p>
    <w:p w14:paraId="2EB9E5D9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2271395</wp:posOffset>
            </wp:positionH>
            <wp:positionV relativeFrom="paragraph">
              <wp:posOffset>389890</wp:posOffset>
            </wp:positionV>
            <wp:extent cx="2868295" cy="2860040"/>
            <wp:effectExtent l="0" t="0" r="8255" b="16510"/>
            <wp:wrapNone/>
            <wp:docPr id="14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  <w:t>微信扫描小程序二维码图片或微信搜索小程序“蓝牙串口透传”</w:t>
      </w:r>
    </w:p>
    <w:p w14:paraId="612DCAD4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</w:p>
    <w:p w14:paraId="297302C0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</w:p>
    <w:p w14:paraId="1E7DF53E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</w:p>
    <w:p w14:paraId="5DFBFD57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</w:p>
    <w:p w14:paraId="463BC8BC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</w:p>
    <w:p w14:paraId="72F2BEF5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</w:p>
    <w:p w14:paraId="63D0E5CA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</w:p>
    <w:p w14:paraId="694840E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1" w:line="240" w:lineRule="auto"/>
        <w:jc w:val="both"/>
        <w:textAlignment w:val="baseline"/>
        <w:outlineLvl w:val="9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8"/>
          <w:szCs w:val="28"/>
          <w:lang w:val="en-US" w:eastAsia="zh-CN" w:bidi="ar-SA"/>
        </w:rPr>
        <w:t>2）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8"/>
          <w:szCs w:val="28"/>
          <w:lang w:val="en-US" w:eastAsia="zh-CN"/>
        </w:rPr>
        <w:t>微信小程序连接操作步骤</w:t>
      </w:r>
    </w:p>
    <w:p w14:paraId="138B1691">
      <w:pP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  <w:t>① 点击搜索蓝牙设备，找到对应蓝牙名称点击连接，如图：</w:t>
      </w:r>
    </w:p>
    <w:p w14:paraId="1FE5979B">
      <w:pPr>
        <w:jc w:val="center"/>
      </w:pPr>
      <w:r>
        <w:drawing>
          <wp:inline distT="0" distB="0" distL="114300" distR="114300">
            <wp:extent cx="4046855" cy="3069590"/>
            <wp:effectExtent l="0" t="0" r="10795" b="1651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46855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0F6E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line="420" w:lineRule="exact"/>
        <w:ind w:left="0" w:right="0"/>
        <w:jc w:val="both"/>
        <w:textAlignment w:val="baseline"/>
        <w:outlineLvl w:val="9"/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  <w:t>② 连接成功后，蓝牙模块和小程序之间就可以进行数据透传，如图：</w:t>
      </w:r>
    </w:p>
    <w:p w14:paraId="4DB9831A">
      <w:pPr>
        <w:jc w:val="center"/>
      </w:pPr>
      <w:r>
        <w:drawing>
          <wp:inline distT="0" distB="0" distL="114300" distR="114300">
            <wp:extent cx="5226050" cy="4053840"/>
            <wp:effectExtent l="0" t="0" r="12700" b="381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6BF6"/>
    <w:p w14:paraId="33A8D39C">
      <w:pPr>
        <w:pStyle w:val="4"/>
        <w:bidi w:val="0"/>
        <w:rPr>
          <w:rFonts w:hint="eastAsia"/>
          <w:lang w:val="en-US" w:eastAsia="zh-CN"/>
        </w:rPr>
      </w:pPr>
      <w:bookmarkStart w:id="101" w:name="_Toc32654"/>
      <w:r>
        <w:rPr>
          <w:rFonts w:hint="eastAsia"/>
          <w:lang w:val="en-US" w:eastAsia="zh-CN"/>
        </w:rPr>
        <w:t>安卓 BLE APP 测试</w:t>
      </w:r>
      <w:bookmarkEnd w:id="101"/>
    </w:p>
    <w:p w14:paraId="70F04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00" w:lineRule="exact"/>
        <w:ind w:left="1072" w:leftChars="180" w:right="856" w:hanging="496" w:hangingChars="200"/>
        <w:jc w:val="left"/>
        <w:textAlignment w:val="auto"/>
        <w:rPr>
          <w:rFonts w:hint="eastAsia" w:ascii="宋体" w:hAnsi="宋体" w:eastAsia="宋体" w:cs="宋体"/>
          <w:color w:val="800080"/>
          <w:spacing w:val="-2"/>
          <w:sz w:val="24"/>
          <w:szCs w:val="24"/>
          <w:u w:val="single" w:color="800080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1）</w:t>
      </w:r>
      <w:r>
        <w:rPr>
          <w:rFonts w:hint="eastAsia" w:ascii="宋体" w:hAnsi="宋体" w:eastAsia="宋体" w:cs="宋体"/>
          <w:spacing w:val="4"/>
          <w:sz w:val="24"/>
          <w:szCs w:val="24"/>
        </w:rPr>
        <w:t xml:space="preserve">下载安卓”蓝牙 </w:t>
      </w:r>
      <w:r>
        <w:rPr>
          <w:rFonts w:hint="eastAsia" w:ascii="宋体" w:hAnsi="宋体" w:eastAsia="宋体" w:cs="宋体"/>
          <w:sz w:val="24"/>
          <w:szCs w:val="24"/>
        </w:rPr>
        <w:t>BLE</w:t>
      </w:r>
      <w:r>
        <w:rPr>
          <w:rFonts w:hint="eastAsia" w:ascii="宋体" w:hAnsi="宋体" w:eastAsia="宋体" w:cs="宋体"/>
          <w:spacing w:val="-5"/>
          <w:sz w:val="24"/>
          <w:szCs w:val="24"/>
        </w:rPr>
        <w:t xml:space="preserve"> 助手安卓.</w:t>
      </w:r>
      <w:r>
        <w:rPr>
          <w:rFonts w:hint="eastAsia" w:ascii="宋体" w:hAnsi="宋体" w:eastAsia="宋体" w:cs="宋体"/>
          <w:sz w:val="24"/>
          <w:szCs w:val="24"/>
        </w:rPr>
        <w:t>apk</w:t>
      </w:r>
      <w:r>
        <w:rPr>
          <w:rFonts w:hint="eastAsia" w:ascii="宋体" w:hAnsi="宋体" w:eastAsia="宋体" w:cs="宋体"/>
          <w:spacing w:val="-11"/>
          <w:sz w:val="24"/>
          <w:szCs w:val="24"/>
        </w:rPr>
        <w:t xml:space="preserve">” </w:t>
      </w:r>
      <w:r>
        <w:rPr>
          <w:rFonts w:hint="eastAsia" w:ascii="宋体" w:hAnsi="宋体" w:eastAsia="宋体" w:cs="宋体"/>
          <w:sz w:val="24"/>
          <w:szCs w:val="24"/>
        </w:rPr>
        <w:t>APP</w:t>
      </w:r>
      <w:r>
        <w:rPr>
          <w:rFonts w:hint="eastAsia" w:ascii="宋体" w:hAnsi="宋体" w:eastAsia="宋体" w:cs="宋体"/>
          <w:spacing w:val="-5"/>
          <w:sz w:val="24"/>
          <w:szCs w:val="24"/>
        </w:rPr>
        <w:t xml:space="preserve"> 进行安装</w:t>
      </w:r>
      <w:r>
        <w:rPr>
          <w:rFonts w:hint="eastAsia" w:ascii="宋体" w:hAnsi="宋体" w:eastAsia="宋体" w:cs="宋体"/>
          <w:spacing w:val="-5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pacing w:val="26"/>
          <w:sz w:val="24"/>
          <w:szCs w:val="24"/>
        </w:rPr>
        <w:t>链接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"http://www.wlsiot.com/data/android_ble_tool.apk"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color w:val="800080"/>
          <w:spacing w:val="-2"/>
          <w:sz w:val="24"/>
          <w:szCs w:val="24"/>
          <w:u w:val="single" w:color="800080"/>
        </w:rPr>
        <w:t>www.wlsiot.com/data/android_ble_tool.apk</w:t>
      </w:r>
      <w:r>
        <w:rPr>
          <w:rFonts w:hint="eastAsia" w:ascii="宋体" w:hAnsi="宋体" w:eastAsia="宋体" w:cs="宋体"/>
          <w:color w:val="800080"/>
          <w:spacing w:val="-2"/>
          <w:sz w:val="24"/>
          <w:szCs w:val="24"/>
          <w:u w:val="single" w:color="800080"/>
        </w:rPr>
        <w:fldChar w:fldCharType="end"/>
      </w:r>
    </w:p>
    <w:p w14:paraId="4FA5D717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43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after="0" w:afterLines="100" w:line="240" w:lineRule="auto"/>
        <w:ind w:leftChars="200" w:right="0" w:right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2）打开 ”蓝牙BLE助手” APP搜索连接，如图：</w:t>
      </w:r>
    </w:p>
    <w:p w14:paraId="255CC3A6">
      <w:pPr>
        <w:jc w:val="center"/>
      </w:pPr>
      <w:r>
        <w:drawing>
          <wp:inline distT="0" distB="0" distL="114300" distR="114300">
            <wp:extent cx="3451860" cy="3435350"/>
            <wp:effectExtent l="0" t="0" r="15240" b="1270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343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D63CF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41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after="0" w:afterLines="100" w:line="240" w:lineRule="auto"/>
        <w:ind w:right="0" w:rightChars="0" w:firstLine="240" w:firstLineChars="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3）连接成功后，蓝牙模块和蓝牙BLE助手数据收发，如图：</w:t>
      </w:r>
    </w:p>
    <w:p w14:paraId="5ED07FF4">
      <w:pPr>
        <w:jc w:val="center"/>
      </w:pPr>
      <w:r>
        <w:drawing>
          <wp:inline distT="0" distB="0" distL="114300" distR="114300">
            <wp:extent cx="3712845" cy="2676525"/>
            <wp:effectExtent l="0" t="0" r="1905" b="952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DE30C">
      <w:pPr>
        <w:pStyle w:val="4"/>
        <w:bidi w:val="0"/>
        <w:rPr>
          <w:rFonts w:hint="eastAsia"/>
          <w:lang w:val="en-US" w:eastAsia="zh-CN"/>
        </w:rPr>
      </w:pPr>
      <w:bookmarkStart w:id="102" w:name="_Toc26811"/>
      <w:r>
        <w:rPr>
          <w:rFonts w:hint="eastAsia"/>
          <w:lang w:val="en-US" w:eastAsia="zh-CN"/>
        </w:rPr>
        <w:t>安卓 SPP APP 测试</w:t>
      </w:r>
      <w:bookmarkEnd w:id="102"/>
    </w:p>
    <w:p w14:paraId="720F0C05">
      <w:pPr>
        <w:pStyle w:val="26"/>
        <w:numPr>
          <w:ilvl w:val="0"/>
          <w:numId w:val="0"/>
        </w:numPr>
        <w:tabs>
          <w:tab w:val="left" w:pos="1454"/>
        </w:tabs>
        <w:spacing w:before="0" w:after="0" w:line="240" w:lineRule="auto"/>
        <w:ind w:right="1042" w:rightChars="0" w:firstLine="488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>1）在我们的资料包中找到“</w:t>
      </w:r>
      <w:r>
        <w:rPr>
          <w:rFonts w:hint="eastAsia" w:ascii="宋体" w:hAnsi="宋体" w:eastAsia="宋体" w:cs="宋体"/>
          <w:spacing w:val="2"/>
          <w:sz w:val="24"/>
          <w:szCs w:val="24"/>
        </w:rPr>
        <w:t xml:space="preserve">蓝牙 </w:t>
      </w:r>
      <w:r>
        <w:rPr>
          <w:rFonts w:hint="eastAsia" w:ascii="宋体" w:hAnsi="宋体" w:eastAsia="宋体" w:cs="宋体"/>
          <w:sz w:val="24"/>
          <w:szCs w:val="24"/>
        </w:rPr>
        <w:t>SPP</w:t>
      </w:r>
      <w:r>
        <w:rPr>
          <w:rFonts w:hint="eastAsia" w:ascii="宋体" w:hAnsi="宋体" w:eastAsia="宋体" w:cs="宋体"/>
          <w:spacing w:val="-5"/>
          <w:sz w:val="24"/>
          <w:szCs w:val="24"/>
        </w:rPr>
        <w:t xml:space="preserve"> 助手”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进行安装</w:t>
      </w:r>
    </w:p>
    <w:p w14:paraId="0BBC8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after="0" w:afterLines="100"/>
        <w:ind w:right="884" w:firstLine="876" w:firstLineChars="30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26"/>
          <w:sz w:val="24"/>
          <w:szCs w:val="24"/>
        </w:rPr>
        <w:t>链接：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"http://www.wlsiot.com/data/android_ble_tool.apk" \h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color w:val="800080"/>
          <w:spacing w:val="-2"/>
          <w:sz w:val="24"/>
          <w:szCs w:val="24"/>
          <w:u w:val="single" w:color="800080"/>
        </w:rPr>
        <w:t>www.wlsiot.com/data/android_spp_tool.apk</w:t>
      </w:r>
      <w:r>
        <w:rPr>
          <w:rFonts w:hint="eastAsia" w:ascii="宋体" w:hAnsi="宋体" w:eastAsia="宋体" w:cs="宋体"/>
          <w:color w:val="800080"/>
          <w:spacing w:val="-2"/>
          <w:sz w:val="24"/>
          <w:szCs w:val="24"/>
          <w:u w:val="single" w:color="800080"/>
        </w:rPr>
        <w:fldChar w:fldCharType="end"/>
      </w:r>
    </w:p>
    <w:p w14:paraId="24EDA459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点击搜索，找到对应蓝牙名称点击连接，如图：</w:t>
      </w:r>
    </w:p>
    <w:p w14:paraId="54F61042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753360" cy="3017520"/>
            <wp:effectExtent l="0" t="0" r="8890" b="1143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BD603">
      <w:pPr>
        <w:pStyle w:val="26"/>
        <w:numPr>
          <w:ilvl w:val="0"/>
          <w:numId w:val="0"/>
        </w:numPr>
        <w:tabs>
          <w:tab w:val="left" w:pos="1442"/>
        </w:tabs>
        <w:spacing w:before="125" w:after="0" w:line="240" w:lineRule="auto"/>
        <w:ind w:right="0" w:rightChars="0" w:firstLine="240" w:firstLineChars="1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连接成功后，模块和APP数据收发，如图：</w:t>
      </w:r>
    </w:p>
    <w:p w14:paraId="4878F7B2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298315" cy="3334385"/>
            <wp:effectExtent l="0" t="0" r="6985" b="18415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98315" cy="333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31C6F">
      <w:pPr>
        <w:pStyle w:val="4"/>
        <w:bidi w:val="0"/>
        <w:rPr>
          <w:rFonts w:hint="eastAsia"/>
          <w:lang w:val="en-US" w:eastAsia="en-US"/>
        </w:rPr>
      </w:pPr>
      <w:bookmarkStart w:id="103" w:name="_Toc1281"/>
      <w:r>
        <w:rPr>
          <w:rFonts w:hint="eastAsia"/>
          <w:lang w:val="en-US" w:eastAsia="en-US"/>
        </w:rPr>
        <w:t>苹果 BLE APP 测试</w:t>
      </w:r>
      <w:bookmarkEnd w:id="103"/>
    </w:p>
    <w:p w14:paraId="0FA40A5F">
      <w:pPr>
        <w:pStyle w:val="2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456"/>
          <w:tab w:val="left" w:pos="666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after="0" w:line="240" w:lineRule="auto"/>
        <w:ind w:right="0" w:rightChars="0" w:firstLine="468" w:firstLineChars="200"/>
        <w:jc w:val="lef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en-US" w:bidi="ar-SA"/>
        </w:rPr>
        <w:t>1）</w:t>
      </w:r>
      <w:r>
        <w:rPr>
          <w:rFonts w:hint="eastAsia" w:ascii="宋体" w:hAnsi="宋体" w:eastAsia="宋体" w:cs="宋体"/>
          <w:sz w:val="24"/>
          <w:szCs w:val="24"/>
        </w:rPr>
        <w:t>苹果应用商店</w:t>
      </w:r>
      <w:r>
        <w:rPr>
          <w:rFonts w:hint="eastAsia" w:ascii="宋体" w:hAnsi="宋体" w:eastAsia="宋体" w:cs="宋体"/>
          <w:spacing w:val="-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app</w:t>
      </w:r>
      <w:r>
        <w:rPr>
          <w:rFonts w:hint="eastAsia" w:ascii="宋体" w:hAnsi="宋体" w:eastAsia="宋体" w:cs="宋体"/>
          <w:spacing w:val="-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store</w:t>
      </w:r>
      <w:r>
        <w:rPr>
          <w:rFonts w:hint="eastAsia"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下载</w:t>
      </w:r>
      <w:r>
        <w:rPr>
          <w:rFonts w:hint="eastAsia" w:ascii="宋体" w:hAnsi="宋体" w:eastAsia="宋体" w:cs="宋体"/>
          <w:spacing w:val="-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5"/>
          <w:sz w:val="24"/>
          <w:szCs w:val="24"/>
        </w:rPr>
        <w:t>APP</w:t>
      </w:r>
      <w:r>
        <w:rPr>
          <w:rFonts w:hint="eastAsia" w:ascii="宋体" w:hAnsi="宋体" w:eastAsia="宋体" w:cs="宋体"/>
          <w:spacing w:val="-5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”LightBlue”</w:t>
      </w:r>
    </w:p>
    <w:p w14:paraId="591EACDF">
      <w:pPr>
        <w:pStyle w:val="26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 w:firstLine="640" w:firstLineChars="200"/>
        <w:jc w:val="center"/>
      </w:pPr>
      <w:r>
        <w:drawing>
          <wp:inline distT="0" distB="0" distL="0" distR="0">
            <wp:extent cx="4603750" cy="1749425"/>
            <wp:effectExtent l="0" t="0" r="6350" b="3175"/>
            <wp:docPr id="3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4.jpe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3750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9A467">
      <w:pPr>
        <w:pStyle w:val="26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 w:firstLine="468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en-US" w:bidi="ar-SA"/>
        </w:rPr>
        <w:t>）苹果APP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en-US" w:bidi="ar-SA"/>
        </w:rPr>
        <w:t>搜索连接</w:t>
      </w:r>
    </w:p>
    <w:p w14:paraId="1670A265">
      <w:pPr>
        <w:pStyle w:val="26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 w:firstLine="468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en-US" w:bidi="ar-SA"/>
        </w:rPr>
      </w:pPr>
    </w:p>
    <w:p w14:paraId="664438BC">
      <w:pPr>
        <w:jc w:val="center"/>
      </w:pPr>
      <w:r>
        <w:drawing>
          <wp:inline distT="0" distB="0" distL="114300" distR="114300">
            <wp:extent cx="4721225" cy="4709795"/>
            <wp:effectExtent l="0" t="0" r="3175" b="14605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21225" cy="470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90B98"/>
    <w:p w14:paraId="096A8EC2"/>
    <w:p w14:paraId="058F24F6">
      <w:pPr>
        <w:pStyle w:val="26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leftChars="0"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  <w:t>3）苹果APP 与蓝牙模块数据收发</w:t>
      </w:r>
    </w:p>
    <w:p w14:paraId="32292299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drawing>
          <wp:inline distT="0" distB="0" distL="0" distR="0">
            <wp:extent cx="4424045" cy="3731260"/>
            <wp:effectExtent l="0" t="0" r="14605" b="2540"/>
            <wp:docPr id="3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6.jpe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4045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1EA62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3CC2777D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506F1D44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3B8A9905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305B4128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791F801C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4A58E403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0D26105A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2F9B5CE7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4C93D7AF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5860AC04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60D73DF7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385A9212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60E07455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21E85BFB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4632F356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782A60DC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651399D5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687C887E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4B5CF751">
      <w:pPr>
        <w:pStyle w:val="26"/>
        <w:widowControl w:val="0"/>
        <w:numPr>
          <w:ilvl w:val="0"/>
          <w:numId w:val="0"/>
        </w:numPr>
        <w:tabs>
          <w:tab w:val="left" w:pos="1456"/>
          <w:tab w:val="left" w:pos="666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spacing w:val="-3"/>
          <w:w w:val="100"/>
          <w:sz w:val="24"/>
          <w:szCs w:val="24"/>
          <w:lang w:val="en-US" w:eastAsia="zh-CN" w:bidi="ar-SA"/>
        </w:rPr>
      </w:pPr>
    </w:p>
    <w:p w14:paraId="1724980B">
      <w:pPr>
        <w:pStyle w:val="4"/>
        <w:bidi w:val="0"/>
        <w:rPr>
          <w:rFonts w:hint="eastAsia"/>
          <w:lang w:val="en-US" w:eastAsia="zh-CN"/>
        </w:rPr>
      </w:pPr>
      <w:bookmarkStart w:id="104" w:name="_Toc14714"/>
      <w:r>
        <w:rPr>
          <w:rFonts w:hint="eastAsia"/>
          <w:lang w:val="en-US" w:eastAsia="zh-CN"/>
        </w:rPr>
        <w:t>PC电脑（走SPP协议）测试</w:t>
      </w:r>
      <w:bookmarkEnd w:id="104"/>
    </w:p>
    <w:p w14:paraId="5C6382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/>
        <w:jc w:val="center"/>
        <w:textAlignment w:val="auto"/>
        <w:rPr>
          <w:sz w:val="21"/>
          <w:szCs w:val="21"/>
        </w:rPr>
      </w:pPr>
      <w:r>
        <w:rPr>
          <w:rFonts w:ascii="等线" w:hAnsi="等线" w:eastAsia="等线" w:cs="等线"/>
          <w:b/>
          <w:bCs/>
          <w:color w:val="000000"/>
          <w:kern w:val="0"/>
          <w:sz w:val="21"/>
          <w:szCs w:val="21"/>
          <w:lang w:val="en-US" w:eastAsia="zh-CN" w:bidi="ar"/>
        </w:rPr>
        <w:t>默认程序BLE和SPP协议的蓝牙名称和MAC地址码一样的，可以通过AT指令修改</w:t>
      </w:r>
    </w:p>
    <w:p w14:paraId="3239A2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/>
        <w:jc w:val="center"/>
        <w:textAlignment w:val="auto"/>
        <w:rPr>
          <w:sz w:val="21"/>
          <w:szCs w:val="21"/>
        </w:rPr>
      </w:pPr>
      <w:r>
        <w:rPr>
          <w:rFonts w:hint="eastAsia" w:ascii="等线" w:hAnsi="等线" w:eastAsia="等线" w:cs="等线"/>
          <w:b/>
          <w:bCs/>
          <w:color w:val="000000"/>
          <w:kern w:val="0"/>
          <w:sz w:val="21"/>
          <w:szCs w:val="21"/>
          <w:lang w:val="en-US" w:eastAsia="zh-CN" w:bidi="ar"/>
        </w:rPr>
        <w:t>区别出BLE和SPP协议的蓝牙名称和地址码，操作如下：</w:t>
      </w:r>
    </w:p>
    <w:p w14:paraId="30FAA387"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color w:val="FF0000"/>
          <w:kern w:val="0"/>
          <w:sz w:val="31"/>
          <w:szCs w:val="31"/>
          <w:lang w:val="en-US" w:eastAsia="zh-CN" w:bidi="ar"/>
        </w:rPr>
        <w:t>AT+MODE=1</w:t>
      </w:r>
    </w:p>
    <w:p w14:paraId="7E8A92E5"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(BLE/SPP 使用两个不同 MAC 地址及蓝牙名)</w:t>
      </w:r>
    </w:p>
    <w:p w14:paraId="6BD43592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81" w:line="189" w:lineRule="auto"/>
        <w:ind w:left="35" w:leftChars="0" w:firstLine="240" w:firstLineChars="1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  <w:t>1）PC蓝牙搜索并连接蓝牙模块</w:t>
      </w:r>
    </w:p>
    <w:p w14:paraId="36F4A312">
      <w:pPr>
        <w:bidi w:val="0"/>
        <w:jc w:val="center"/>
      </w:pPr>
      <w:r>
        <w:drawing>
          <wp:inline distT="0" distB="0" distL="114300" distR="114300">
            <wp:extent cx="4525645" cy="3068320"/>
            <wp:effectExtent l="0" t="0" r="8255" b="17780"/>
            <wp:docPr id="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25645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6861F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81" w:line="189" w:lineRule="auto"/>
        <w:ind w:left="35" w:leftChars="0" w:firstLine="240" w:firstLineChars="1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  <w:t>2）打开设备管理器，查看多出的两个蓝牙设备端口</w:t>
      </w:r>
    </w:p>
    <w:p w14:paraId="365D1AA5">
      <w:pPr>
        <w:bidi w:val="0"/>
        <w:jc w:val="center"/>
        <w:rPr>
          <w:rFonts w:hint="eastAsia"/>
          <w:lang w:val="en-US" w:eastAsia="zh-CN"/>
        </w:rPr>
      </w:pPr>
      <w:bookmarkStart w:id="105" w:name="_Toc32197"/>
      <w:bookmarkStart w:id="106" w:name="_Toc19727"/>
      <w:r>
        <w:rPr>
          <w:rFonts w:hint="default"/>
          <w:lang w:val="en-US" w:eastAsia="zh-CN"/>
        </w:rPr>
        <w:drawing>
          <wp:inline distT="0" distB="0" distL="114300" distR="114300">
            <wp:extent cx="3874135" cy="2638425"/>
            <wp:effectExtent l="0" t="0" r="12065" b="9525"/>
            <wp:docPr id="41" name="图片 4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7413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"/>
      <w:bookmarkEnd w:id="106"/>
    </w:p>
    <w:p w14:paraId="70AE113C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81" w:line="189" w:lineRule="auto"/>
        <w:jc w:val="both"/>
        <w:textAlignment w:val="baseline"/>
        <w:outlineLvl w:val="9"/>
      </w:pP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 w:bidi="ar-SA"/>
        </w:rPr>
        <w:t>3）</w:t>
      </w:r>
      <w:r>
        <w:rPr>
          <w:rFonts w:hint="eastAsia" w:ascii="宋体" w:hAnsi="宋体" w:eastAsia="宋体" w:cs="宋体"/>
          <w:b w:val="0"/>
          <w:bCs w:val="0"/>
          <w:snapToGrid w:val="0"/>
          <w:color w:val="auto"/>
          <w:kern w:val="0"/>
          <w:sz w:val="24"/>
          <w:szCs w:val="24"/>
          <w:lang w:val="en-US" w:eastAsia="zh-CN"/>
        </w:rPr>
        <w:t>打开两个 PC 上位机调试软件，一个选择 COM5 蓝牙硬件串口，另一个选择COM17 蓝牙虚拟串口，进行相互数据传输</w:t>
      </w:r>
    </w:p>
    <w:p w14:paraId="5E890076">
      <w:pPr>
        <w:bidi w:val="0"/>
      </w:pPr>
      <w:r>
        <w:drawing>
          <wp:inline distT="0" distB="0" distL="114300" distR="114300">
            <wp:extent cx="6322695" cy="2512695"/>
            <wp:effectExtent l="0" t="0" r="1905" b="1905"/>
            <wp:docPr id="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22695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54EB8">
      <w:pPr>
        <w:bidi w:val="0"/>
        <w:rPr>
          <w:rFonts w:hint="eastAsia"/>
          <w:lang w:val="en-US" w:eastAsia="zh-CN"/>
        </w:rPr>
      </w:pPr>
      <w:bookmarkStart w:id="107" w:name="_Toc8432"/>
      <w:r>
        <w:rPr>
          <w:rFonts w:hint="eastAsia"/>
          <w:lang w:val="en-US" w:eastAsia="zh-CN"/>
        </w:rPr>
        <w:t>注：两个蓝牙虚拟串口如何选择</w:t>
      </w:r>
      <w:bookmarkEnd w:id="107"/>
    </w:p>
    <w:p w14:paraId="429AB51E">
      <w:pPr>
        <w:jc w:val="center"/>
      </w:pPr>
      <w:r>
        <w:drawing>
          <wp:inline distT="0" distB="0" distL="114300" distR="114300">
            <wp:extent cx="5410835" cy="4499610"/>
            <wp:effectExtent l="0" t="0" r="18415" b="15240"/>
            <wp:docPr id="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10835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0F883"/>
    <w:p w14:paraId="6DFDB286"/>
    <w:p w14:paraId="1CEA8202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60" w:after="90" w:line="579" w:lineRule="auto"/>
        <w:ind w:leftChars="0"/>
        <w:textAlignment w:val="auto"/>
      </w:pPr>
      <w:bookmarkStart w:id="108" w:name="_Toc28286"/>
      <w:bookmarkStart w:id="109" w:name="_Toc3615"/>
      <w:r>
        <w:rPr>
          <w:rFonts w:hint="eastAsia"/>
          <w:lang w:val="en-US" w:eastAsia="zh-CN"/>
        </w:rPr>
        <w:t>9</w:t>
      </w:r>
      <w:r>
        <w:rPr>
          <w:rFonts w:hint="eastAsia"/>
        </w:rPr>
        <w:t>免责申明和版权公告</w:t>
      </w:r>
      <w:bookmarkEnd w:id="108"/>
      <w:bookmarkEnd w:id="109"/>
    </w:p>
    <w:p w14:paraId="2D75F923">
      <w:pPr>
        <w:pStyle w:val="24"/>
        <w:ind w:firstLine="600"/>
        <w:rPr>
          <w:sz w:val="24"/>
          <w:szCs w:val="24"/>
        </w:rPr>
      </w:pPr>
      <w:r>
        <w:rPr>
          <w:rFonts w:hint="eastAsia"/>
          <w:sz w:val="24"/>
          <w:szCs w:val="24"/>
        </w:rPr>
        <w:t>本文中的信息，包括供参考的</w:t>
      </w:r>
      <w:r>
        <w:rPr>
          <w:sz w:val="24"/>
          <w:szCs w:val="24"/>
        </w:rPr>
        <w:t>URL地址，如有变更，恕不另行通知。文档“按现状”提供，不负任何担保责任，包括对适销性、适用于特定用途或非侵权性的任何担保，和任何提案、规格或样品在他处提到的任何担保。本文档不负任何责任，包括使用本文档内信息产生的侵犯任何专利权行为的责任。本文档在此未以禁止反言或其他方式授予任何知识产权使用许可，不管是明示许可还是暗示许可。文中所得测试数据均为测试所得，实际结果可能略有差异。蓝牙联盟成员标志归蓝牙联盟所有。文中提到的所有商标名称、商标和注册商标均属其各</w:t>
      </w:r>
      <w:r>
        <w:rPr>
          <w:rFonts w:hint="eastAsia"/>
          <w:sz w:val="24"/>
          <w:szCs w:val="24"/>
        </w:rPr>
        <w:t>自所有者的财产，特此声明。最终解释权归深圳市智兴微科技有限公司所有。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Yu Gothic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F5119">
    <w:pPr>
      <w:pStyle w:val="8"/>
    </w:pPr>
    <w:r>
      <w:drawing>
        <wp:anchor distT="0" distB="0" distL="114300" distR="114300" simplePos="0" relativeHeight="251665408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536950" cy="5111115"/>
          <wp:effectExtent l="0" t="0" r="6350" b="13335"/>
          <wp:wrapNone/>
          <wp:docPr id="27" name="图片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图片 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10800000">
                    <a:off x="0" y="0"/>
                    <a:ext cx="3536950" cy="5111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AD31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629C61">
                          <w:pPr>
                            <w:pStyle w:val="8"/>
                          </w:pPr>
                          <w:r>
                            <w:rPr>
                              <w:rFonts w:hint="eastAsia"/>
                              <w:sz w:val="30"/>
                              <w:szCs w:val="30"/>
                            </w:rPr>
                            <w:t>深圳市智兴微科技有限公司</w:t>
                          </w:r>
                          <w: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ab/>
                          </w:r>
                          <w:r>
                            <w:rPr>
                              <w:rFonts w:ascii="等线" w:hAnsi="等线" w:cs="Microsoft YaHei UI"/>
                              <w:sz w:val="30"/>
                              <w:szCs w:val="30"/>
                            </w:rPr>
                            <w:t>www.wlsiot.com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629C61">
                    <w:pPr>
                      <w:pStyle w:val="8"/>
                    </w:pPr>
                    <w:r>
                      <w:rPr>
                        <w:rFonts w:hint="eastAsia"/>
                        <w:sz w:val="30"/>
                        <w:szCs w:val="30"/>
                      </w:rPr>
                      <w:t>深圳市智兴微科技有限公司</w:t>
                    </w:r>
                    <w:r>
                      <w:tab/>
                    </w: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  <w:r>
                      <w:tab/>
                    </w:r>
                    <w:r>
                      <w:rPr>
                        <w:rFonts w:ascii="等线" w:hAnsi="等线" w:cs="Microsoft YaHei UI"/>
                        <w:sz w:val="30"/>
                        <w:szCs w:val="30"/>
                      </w:rPr>
                      <w:t>www.wlsiot.com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536950" cy="5111115"/>
          <wp:effectExtent l="0" t="0" r="6350" b="13335"/>
          <wp:wrapNone/>
          <wp:docPr id="20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1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10800000">
                    <a:off x="0" y="0"/>
                    <a:ext cx="3536950" cy="5111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80BF6">
    <w:pPr>
      <w:pStyle w:val="9"/>
      <w:rPr>
        <w:rFonts w:hint="default"/>
        <w:lang w:val="en-US"/>
      </w:rPr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536950" cy="5111115"/>
          <wp:effectExtent l="0" t="0" r="6350" b="13335"/>
          <wp:wrapNone/>
          <wp:docPr id="26" name="图片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图片 2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36950" cy="5111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22C7D">
    <w:pPr>
      <w:pStyle w:val="9"/>
    </w:pPr>
    <w:r>
      <w:drawing>
        <wp:inline distT="0" distB="0" distL="114300" distR="114300">
          <wp:extent cx="2216150" cy="490855"/>
          <wp:effectExtent l="0" t="0" r="0" b="4445"/>
          <wp:docPr id="22" name="图片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0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DFEFF"/>
                      </a:clrFrom>
                      <a:clrTo>
                        <a:srgbClr val="FDFEFF">
                          <a:alpha val="0"/>
                        </a:srgbClr>
                      </a:clrTo>
                    </a:clrChange>
                  </a:blip>
                  <a:srcRect l="16479" t="40804" r="13042" b="37978"/>
                  <a:stretch>
                    <a:fillRect/>
                  </a:stretch>
                </pic:blipFill>
                <pic:spPr>
                  <a:xfrm>
                    <a:off x="0" y="0"/>
                    <a:ext cx="221615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rFonts w:hint="eastAsia"/>
        <w:sz w:val="24"/>
        <w:szCs w:val="24"/>
        <w:lang w:val="en-US" w:eastAsia="zh-CN"/>
      </w:rPr>
      <w:t>U-485-Air</w:t>
    </w:r>
    <w:r>
      <w:rPr>
        <w:rFonts w:hint="eastAsia"/>
        <w:sz w:val="24"/>
        <w:szCs w:val="24"/>
      </w:rPr>
      <w:t>技术手册</w: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-7620</wp:posOffset>
          </wp:positionH>
          <wp:positionV relativeFrom="page">
            <wp:posOffset>24130</wp:posOffset>
          </wp:positionV>
          <wp:extent cx="3536950" cy="5111115"/>
          <wp:effectExtent l="0" t="0" r="6350" b="13335"/>
          <wp:wrapNone/>
          <wp:docPr id="21" name="图片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19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36950" cy="5111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w:pict>
        <v:shape id="PowerPlusWaterMarkObject112045" o:spid="_x0000_s2052" o:spt="136" type="#_x0000_t136" style="position:absolute;left:0pt;height:57.6pt;width:529.65pt;mso-position-horizontal:center;mso-position-horizontal-relative:margin;mso-position-vertical:center;mso-position-vertical-relative:margin;rotation:-2949120f;z-index:-251655168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深圳市智兴微科技有限公司" style="font-family:微软雅黑;font-size:36pt;v-same-letter-heights:f;v-text-align:center;"/>
        </v:shape>
      </w:pic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536950" cy="5111115"/>
          <wp:effectExtent l="0" t="0" r="6350" b="13335"/>
          <wp:wrapNone/>
          <wp:docPr id="19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图片 1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36950" cy="5111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0B0B0F"/>
    <w:multiLevelType w:val="singleLevel"/>
    <w:tmpl w:val="8F0B0B0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8F66775"/>
    <w:multiLevelType w:val="singleLevel"/>
    <w:tmpl w:val="98F66775"/>
    <w:lvl w:ilvl="0" w:tentative="0">
      <w:start w:val="22"/>
      <w:numFmt w:val="decimal"/>
      <w:suff w:val="nothing"/>
      <w:lvlText w:val="%1、"/>
      <w:lvlJc w:val="left"/>
    </w:lvl>
  </w:abstractNum>
  <w:abstractNum w:abstractNumId="2">
    <w:nsid w:val="11423DE0"/>
    <w:multiLevelType w:val="multilevel"/>
    <w:tmpl w:val="11423DE0"/>
    <w:lvl w:ilvl="0" w:tentative="0">
      <w:start w:val="1"/>
      <w:numFmt w:val="decimal"/>
      <w:pStyle w:val="2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68D4E728"/>
    <w:multiLevelType w:val="singleLevel"/>
    <w:tmpl w:val="68D4E728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0"/>
  <w:bordersDoNotSurroundFooter w:val="0"/>
  <w:attachedTemplate r:id="rId1"/>
  <w:documentProtection w:edit="trackedChanges" w:formatting="1" w:enforcement="0"/>
  <w:defaultTabStop w:val="42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wOWY1OThjOTBmY2I1M2U5OGEyOWE4OWU3MTI0MDIifQ=="/>
    <w:docVar w:name="KSO_WPS_MARK_KEY" w:val="b24e3927-45cc-4188-8cb7-709be9f482fa"/>
  </w:docVars>
  <w:rsids>
    <w:rsidRoot w:val="06765BFC"/>
    <w:rsid w:val="0002538B"/>
    <w:rsid w:val="00036BCE"/>
    <w:rsid w:val="00043126"/>
    <w:rsid w:val="00057551"/>
    <w:rsid w:val="00066192"/>
    <w:rsid w:val="000805E5"/>
    <w:rsid w:val="00086398"/>
    <w:rsid w:val="000A3230"/>
    <w:rsid w:val="000E211C"/>
    <w:rsid w:val="0012051C"/>
    <w:rsid w:val="0012571E"/>
    <w:rsid w:val="00191EB6"/>
    <w:rsid w:val="001A219C"/>
    <w:rsid w:val="0022704D"/>
    <w:rsid w:val="0024157B"/>
    <w:rsid w:val="0026672F"/>
    <w:rsid w:val="002A752C"/>
    <w:rsid w:val="002D120A"/>
    <w:rsid w:val="002E0D3A"/>
    <w:rsid w:val="002E131B"/>
    <w:rsid w:val="003848DE"/>
    <w:rsid w:val="003945CC"/>
    <w:rsid w:val="00395834"/>
    <w:rsid w:val="003969B2"/>
    <w:rsid w:val="003D203E"/>
    <w:rsid w:val="003E5AE5"/>
    <w:rsid w:val="00425889"/>
    <w:rsid w:val="004403C0"/>
    <w:rsid w:val="004A7BF1"/>
    <w:rsid w:val="004B6413"/>
    <w:rsid w:val="004C1F63"/>
    <w:rsid w:val="00527CE3"/>
    <w:rsid w:val="005742C9"/>
    <w:rsid w:val="00581C75"/>
    <w:rsid w:val="005967AE"/>
    <w:rsid w:val="005C7053"/>
    <w:rsid w:val="005D7AB1"/>
    <w:rsid w:val="005E026D"/>
    <w:rsid w:val="005E2CDF"/>
    <w:rsid w:val="005E4A9D"/>
    <w:rsid w:val="00616498"/>
    <w:rsid w:val="0063031F"/>
    <w:rsid w:val="006723F6"/>
    <w:rsid w:val="00675B11"/>
    <w:rsid w:val="006B1D84"/>
    <w:rsid w:val="006C5300"/>
    <w:rsid w:val="00703066"/>
    <w:rsid w:val="00721FDD"/>
    <w:rsid w:val="0072408C"/>
    <w:rsid w:val="00751407"/>
    <w:rsid w:val="00752CFA"/>
    <w:rsid w:val="00791041"/>
    <w:rsid w:val="007C47D4"/>
    <w:rsid w:val="007D34E7"/>
    <w:rsid w:val="007D4383"/>
    <w:rsid w:val="007D4625"/>
    <w:rsid w:val="007F1948"/>
    <w:rsid w:val="008010C9"/>
    <w:rsid w:val="0081260A"/>
    <w:rsid w:val="008204E6"/>
    <w:rsid w:val="00822080"/>
    <w:rsid w:val="00825EDA"/>
    <w:rsid w:val="00826D51"/>
    <w:rsid w:val="00831F3D"/>
    <w:rsid w:val="00832F9C"/>
    <w:rsid w:val="008429F9"/>
    <w:rsid w:val="008906FA"/>
    <w:rsid w:val="008B43C1"/>
    <w:rsid w:val="008B5A72"/>
    <w:rsid w:val="008E7967"/>
    <w:rsid w:val="008F042B"/>
    <w:rsid w:val="00914097"/>
    <w:rsid w:val="0092694B"/>
    <w:rsid w:val="00931FA2"/>
    <w:rsid w:val="00972D03"/>
    <w:rsid w:val="00993E4F"/>
    <w:rsid w:val="00993EDA"/>
    <w:rsid w:val="009B60A1"/>
    <w:rsid w:val="009C6EC1"/>
    <w:rsid w:val="009D7293"/>
    <w:rsid w:val="009E4F48"/>
    <w:rsid w:val="00A41662"/>
    <w:rsid w:val="00A514AF"/>
    <w:rsid w:val="00A65629"/>
    <w:rsid w:val="00A77006"/>
    <w:rsid w:val="00AF51CA"/>
    <w:rsid w:val="00B22D07"/>
    <w:rsid w:val="00B35451"/>
    <w:rsid w:val="00B55BA7"/>
    <w:rsid w:val="00B56665"/>
    <w:rsid w:val="00B57D21"/>
    <w:rsid w:val="00B6095D"/>
    <w:rsid w:val="00B62284"/>
    <w:rsid w:val="00B960C8"/>
    <w:rsid w:val="00BA7AAF"/>
    <w:rsid w:val="00BC2C72"/>
    <w:rsid w:val="00BF08D4"/>
    <w:rsid w:val="00BF0B37"/>
    <w:rsid w:val="00C61F44"/>
    <w:rsid w:val="00C74084"/>
    <w:rsid w:val="00C82DFE"/>
    <w:rsid w:val="00CA0510"/>
    <w:rsid w:val="00CC1435"/>
    <w:rsid w:val="00D246EB"/>
    <w:rsid w:val="00D33460"/>
    <w:rsid w:val="00D43560"/>
    <w:rsid w:val="00D52D2F"/>
    <w:rsid w:val="00D72057"/>
    <w:rsid w:val="00D76CD5"/>
    <w:rsid w:val="00DC313E"/>
    <w:rsid w:val="00DD5666"/>
    <w:rsid w:val="00E57224"/>
    <w:rsid w:val="00EB3D12"/>
    <w:rsid w:val="00EE1238"/>
    <w:rsid w:val="00EE141F"/>
    <w:rsid w:val="00F130BF"/>
    <w:rsid w:val="00F30F69"/>
    <w:rsid w:val="00F45617"/>
    <w:rsid w:val="00F6579A"/>
    <w:rsid w:val="00F86AC4"/>
    <w:rsid w:val="00FB144D"/>
    <w:rsid w:val="00FB481C"/>
    <w:rsid w:val="00FC1371"/>
    <w:rsid w:val="00FE6774"/>
    <w:rsid w:val="00FF0879"/>
    <w:rsid w:val="010D7EB6"/>
    <w:rsid w:val="014063FE"/>
    <w:rsid w:val="0153724B"/>
    <w:rsid w:val="01707D71"/>
    <w:rsid w:val="019A33F8"/>
    <w:rsid w:val="01BA726A"/>
    <w:rsid w:val="021F035A"/>
    <w:rsid w:val="02816CCE"/>
    <w:rsid w:val="02BD7FD3"/>
    <w:rsid w:val="03174F3D"/>
    <w:rsid w:val="03220E0E"/>
    <w:rsid w:val="032C2780"/>
    <w:rsid w:val="03E45FBC"/>
    <w:rsid w:val="04925EED"/>
    <w:rsid w:val="04C609C8"/>
    <w:rsid w:val="04CB2C07"/>
    <w:rsid w:val="053B0E0B"/>
    <w:rsid w:val="053D3D00"/>
    <w:rsid w:val="057B7ED3"/>
    <w:rsid w:val="05A420D6"/>
    <w:rsid w:val="05C776AF"/>
    <w:rsid w:val="06114297"/>
    <w:rsid w:val="061964DE"/>
    <w:rsid w:val="06671CBF"/>
    <w:rsid w:val="06765BFC"/>
    <w:rsid w:val="069A06D8"/>
    <w:rsid w:val="06A64324"/>
    <w:rsid w:val="06C9367F"/>
    <w:rsid w:val="06D43C11"/>
    <w:rsid w:val="07635C4A"/>
    <w:rsid w:val="079E190F"/>
    <w:rsid w:val="079F3633"/>
    <w:rsid w:val="085300E6"/>
    <w:rsid w:val="08EA5FE2"/>
    <w:rsid w:val="095E7BDD"/>
    <w:rsid w:val="0A870B15"/>
    <w:rsid w:val="0AB802E6"/>
    <w:rsid w:val="0B4E1717"/>
    <w:rsid w:val="0B67073E"/>
    <w:rsid w:val="0B892750"/>
    <w:rsid w:val="0C476893"/>
    <w:rsid w:val="0C7E7DDA"/>
    <w:rsid w:val="0D006A41"/>
    <w:rsid w:val="0D665660"/>
    <w:rsid w:val="0D7C4C85"/>
    <w:rsid w:val="0D8633EB"/>
    <w:rsid w:val="0D9765DF"/>
    <w:rsid w:val="0DDD7FBA"/>
    <w:rsid w:val="0E74546A"/>
    <w:rsid w:val="0E7E1E28"/>
    <w:rsid w:val="0EA311E4"/>
    <w:rsid w:val="0EB110CC"/>
    <w:rsid w:val="0ED80F7D"/>
    <w:rsid w:val="0ED9265D"/>
    <w:rsid w:val="0F0A4E9E"/>
    <w:rsid w:val="0F311879"/>
    <w:rsid w:val="0F5A4BC8"/>
    <w:rsid w:val="0FFC3EA8"/>
    <w:rsid w:val="108860C4"/>
    <w:rsid w:val="10A02A15"/>
    <w:rsid w:val="10EC34CD"/>
    <w:rsid w:val="114E2471"/>
    <w:rsid w:val="11DB182B"/>
    <w:rsid w:val="11E30E9F"/>
    <w:rsid w:val="125A00D6"/>
    <w:rsid w:val="12841FB9"/>
    <w:rsid w:val="12B02CB8"/>
    <w:rsid w:val="12E814C6"/>
    <w:rsid w:val="12EF0496"/>
    <w:rsid w:val="13332F11"/>
    <w:rsid w:val="13BD2347"/>
    <w:rsid w:val="13D30F71"/>
    <w:rsid w:val="14072DAB"/>
    <w:rsid w:val="14130090"/>
    <w:rsid w:val="147246C9"/>
    <w:rsid w:val="14774DBB"/>
    <w:rsid w:val="14A36843"/>
    <w:rsid w:val="151B26AA"/>
    <w:rsid w:val="15774FC8"/>
    <w:rsid w:val="15A93B9A"/>
    <w:rsid w:val="16104C79"/>
    <w:rsid w:val="165A28C9"/>
    <w:rsid w:val="166F5EEF"/>
    <w:rsid w:val="16F5338F"/>
    <w:rsid w:val="17241C75"/>
    <w:rsid w:val="17AD1A6E"/>
    <w:rsid w:val="17D411F6"/>
    <w:rsid w:val="18017346"/>
    <w:rsid w:val="182353C0"/>
    <w:rsid w:val="18A67289"/>
    <w:rsid w:val="19AC5F87"/>
    <w:rsid w:val="19B97BD3"/>
    <w:rsid w:val="19BD1A8C"/>
    <w:rsid w:val="19C42AEA"/>
    <w:rsid w:val="19DA54BF"/>
    <w:rsid w:val="19E51499"/>
    <w:rsid w:val="1A2F4BC8"/>
    <w:rsid w:val="1A4268EB"/>
    <w:rsid w:val="1A937147"/>
    <w:rsid w:val="1AC359F1"/>
    <w:rsid w:val="1AF13750"/>
    <w:rsid w:val="1B555680"/>
    <w:rsid w:val="1B974A15"/>
    <w:rsid w:val="1BC66EEA"/>
    <w:rsid w:val="1C082505"/>
    <w:rsid w:val="1C18781B"/>
    <w:rsid w:val="1C1A4DA1"/>
    <w:rsid w:val="1C3917F9"/>
    <w:rsid w:val="1C3A162C"/>
    <w:rsid w:val="1C7F5BD5"/>
    <w:rsid w:val="1CF57A93"/>
    <w:rsid w:val="1CFD1851"/>
    <w:rsid w:val="1D8227D3"/>
    <w:rsid w:val="1DC55869"/>
    <w:rsid w:val="1DFF2C56"/>
    <w:rsid w:val="1E6908EA"/>
    <w:rsid w:val="1E7C05B3"/>
    <w:rsid w:val="1E7C50FE"/>
    <w:rsid w:val="1E8B15A8"/>
    <w:rsid w:val="1EB678A8"/>
    <w:rsid w:val="1EBB1A44"/>
    <w:rsid w:val="1ED84649"/>
    <w:rsid w:val="1F2E0C41"/>
    <w:rsid w:val="1F336547"/>
    <w:rsid w:val="1F5E5F75"/>
    <w:rsid w:val="1F8B40AC"/>
    <w:rsid w:val="2051423C"/>
    <w:rsid w:val="209B0F46"/>
    <w:rsid w:val="20D616CC"/>
    <w:rsid w:val="20D862BB"/>
    <w:rsid w:val="20E65B6D"/>
    <w:rsid w:val="21771DAF"/>
    <w:rsid w:val="218660A8"/>
    <w:rsid w:val="223A2E29"/>
    <w:rsid w:val="224240C3"/>
    <w:rsid w:val="22BD2FB3"/>
    <w:rsid w:val="22C07496"/>
    <w:rsid w:val="23461B2A"/>
    <w:rsid w:val="236649CB"/>
    <w:rsid w:val="23874171"/>
    <w:rsid w:val="23BF5153"/>
    <w:rsid w:val="24A05AC4"/>
    <w:rsid w:val="260D3A40"/>
    <w:rsid w:val="26144C91"/>
    <w:rsid w:val="274D6D00"/>
    <w:rsid w:val="2799032D"/>
    <w:rsid w:val="279A0496"/>
    <w:rsid w:val="27F47985"/>
    <w:rsid w:val="28133E2B"/>
    <w:rsid w:val="283357AC"/>
    <w:rsid w:val="28C53517"/>
    <w:rsid w:val="292F1C24"/>
    <w:rsid w:val="293C446B"/>
    <w:rsid w:val="2973544C"/>
    <w:rsid w:val="2A5F2BA2"/>
    <w:rsid w:val="2AC23D58"/>
    <w:rsid w:val="2AC33AAD"/>
    <w:rsid w:val="2AF469F5"/>
    <w:rsid w:val="2B1706DC"/>
    <w:rsid w:val="2B195446"/>
    <w:rsid w:val="2B3C3502"/>
    <w:rsid w:val="2B763DE1"/>
    <w:rsid w:val="2C354C9F"/>
    <w:rsid w:val="2C817878"/>
    <w:rsid w:val="2C9F4640"/>
    <w:rsid w:val="2CEC3EC3"/>
    <w:rsid w:val="2D031F0A"/>
    <w:rsid w:val="2D235D40"/>
    <w:rsid w:val="2D5444BC"/>
    <w:rsid w:val="2D8D71C9"/>
    <w:rsid w:val="2D964B2C"/>
    <w:rsid w:val="2DB94D89"/>
    <w:rsid w:val="2E1349F7"/>
    <w:rsid w:val="2E312074"/>
    <w:rsid w:val="2E354C34"/>
    <w:rsid w:val="2E7342E5"/>
    <w:rsid w:val="2E9D05D7"/>
    <w:rsid w:val="2EC41B6D"/>
    <w:rsid w:val="2F0401BB"/>
    <w:rsid w:val="2F0D52C2"/>
    <w:rsid w:val="301A1D12"/>
    <w:rsid w:val="310961D3"/>
    <w:rsid w:val="310F61C2"/>
    <w:rsid w:val="318F2474"/>
    <w:rsid w:val="31B930AC"/>
    <w:rsid w:val="3309244E"/>
    <w:rsid w:val="33293A56"/>
    <w:rsid w:val="33686F6B"/>
    <w:rsid w:val="337823FA"/>
    <w:rsid w:val="343216A0"/>
    <w:rsid w:val="34655C26"/>
    <w:rsid w:val="34717995"/>
    <w:rsid w:val="34967ED2"/>
    <w:rsid w:val="34B4739A"/>
    <w:rsid w:val="34B651C0"/>
    <w:rsid w:val="34E575E6"/>
    <w:rsid w:val="359C0CA1"/>
    <w:rsid w:val="35C12D9C"/>
    <w:rsid w:val="35FE70D7"/>
    <w:rsid w:val="36730B62"/>
    <w:rsid w:val="36DA1750"/>
    <w:rsid w:val="36FF6E85"/>
    <w:rsid w:val="37965EDC"/>
    <w:rsid w:val="38353194"/>
    <w:rsid w:val="384E2773"/>
    <w:rsid w:val="3873665C"/>
    <w:rsid w:val="38740160"/>
    <w:rsid w:val="389D428C"/>
    <w:rsid w:val="38BC5693"/>
    <w:rsid w:val="38DD2011"/>
    <w:rsid w:val="38EF5A38"/>
    <w:rsid w:val="392676D2"/>
    <w:rsid w:val="39DC721F"/>
    <w:rsid w:val="3A2D5BC5"/>
    <w:rsid w:val="3A5D3099"/>
    <w:rsid w:val="3AF66579"/>
    <w:rsid w:val="3B226CAF"/>
    <w:rsid w:val="3B241FBC"/>
    <w:rsid w:val="3B393C08"/>
    <w:rsid w:val="3B634878"/>
    <w:rsid w:val="3B6B4941"/>
    <w:rsid w:val="3B9F061F"/>
    <w:rsid w:val="3BB1314D"/>
    <w:rsid w:val="3BC77014"/>
    <w:rsid w:val="3C9F07CB"/>
    <w:rsid w:val="3CD76294"/>
    <w:rsid w:val="3CDB6D18"/>
    <w:rsid w:val="3D052279"/>
    <w:rsid w:val="3D19424E"/>
    <w:rsid w:val="3D221248"/>
    <w:rsid w:val="3D64592A"/>
    <w:rsid w:val="3DA45006"/>
    <w:rsid w:val="3E890978"/>
    <w:rsid w:val="3EEE270C"/>
    <w:rsid w:val="3FBF3A4E"/>
    <w:rsid w:val="3FF51B86"/>
    <w:rsid w:val="40BA6207"/>
    <w:rsid w:val="40BB5FF7"/>
    <w:rsid w:val="40D8007E"/>
    <w:rsid w:val="40F37AD9"/>
    <w:rsid w:val="412650CC"/>
    <w:rsid w:val="41456476"/>
    <w:rsid w:val="41532E7B"/>
    <w:rsid w:val="415B3676"/>
    <w:rsid w:val="41AA2E44"/>
    <w:rsid w:val="424B11F1"/>
    <w:rsid w:val="425929C7"/>
    <w:rsid w:val="42A6048B"/>
    <w:rsid w:val="42E06BFC"/>
    <w:rsid w:val="42E4684C"/>
    <w:rsid w:val="42EC3EEE"/>
    <w:rsid w:val="437E432D"/>
    <w:rsid w:val="43953645"/>
    <w:rsid w:val="43C867AC"/>
    <w:rsid w:val="443D4582"/>
    <w:rsid w:val="447A00BE"/>
    <w:rsid w:val="44AF4BCD"/>
    <w:rsid w:val="453B4E20"/>
    <w:rsid w:val="456B1369"/>
    <w:rsid w:val="47054267"/>
    <w:rsid w:val="473D47BE"/>
    <w:rsid w:val="47BB1907"/>
    <w:rsid w:val="47CF5C9F"/>
    <w:rsid w:val="47EA0DEE"/>
    <w:rsid w:val="48382F58"/>
    <w:rsid w:val="48CC36A0"/>
    <w:rsid w:val="493B70F7"/>
    <w:rsid w:val="49AF54A5"/>
    <w:rsid w:val="49DD73A3"/>
    <w:rsid w:val="4A0F5606"/>
    <w:rsid w:val="4A1A2EB1"/>
    <w:rsid w:val="4A2A64AF"/>
    <w:rsid w:val="4AC676BD"/>
    <w:rsid w:val="4B02784D"/>
    <w:rsid w:val="4B3D3B99"/>
    <w:rsid w:val="4C3D188D"/>
    <w:rsid w:val="4C8E568E"/>
    <w:rsid w:val="4C9E7E10"/>
    <w:rsid w:val="4D0815ED"/>
    <w:rsid w:val="4D400E27"/>
    <w:rsid w:val="4D41311B"/>
    <w:rsid w:val="4D640D48"/>
    <w:rsid w:val="4DEE5E67"/>
    <w:rsid w:val="4E261534"/>
    <w:rsid w:val="4E994025"/>
    <w:rsid w:val="4EDF30FE"/>
    <w:rsid w:val="4F27298E"/>
    <w:rsid w:val="4F3D0C32"/>
    <w:rsid w:val="503415A0"/>
    <w:rsid w:val="506E1BA6"/>
    <w:rsid w:val="50F75A23"/>
    <w:rsid w:val="51233643"/>
    <w:rsid w:val="51D84E64"/>
    <w:rsid w:val="51DE7890"/>
    <w:rsid w:val="52250A1F"/>
    <w:rsid w:val="523C3645"/>
    <w:rsid w:val="525E1176"/>
    <w:rsid w:val="529F7C39"/>
    <w:rsid w:val="52E46546"/>
    <w:rsid w:val="52ED493F"/>
    <w:rsid w:val="54723DCA"/>
    <w:rsid w:val="54D9517B"/>
    <w:rsid w:val="55146CBF"/>
    <w:rsid w:val="551D087C"/>
    <w:rsid w:val="55474B9D"/>
    <w:rsid w:val="55722A84"/>
    <w:rsid w:val="56517530"/>
    <w:rsid w:val="56942273"/>
    <w:rsid w:val="56A75A77"/>
    <w:rsid w:val="56D569C3"/>
    <w:rsid w:val="56E7406C"/>
    <w:rsid w:val="57C43FE7"/>
    <w:rsid w:val="57DB19DE"/>
    <w:rsid w:val="580D7202"/>
    <w:rsid w:val="582219A7"/>
    <w:rsid w:val="586C27AA"/>
    <w:rsid w:val="58D208A0"/>
    <w:rsid w:val="5951478A"/>
    <w:rsid w:val="5998302A"/>
    <w:rsid w:val="5A1C6A44"/>
    <w:rsid w:val="5A437ED7"/>
    <w:rsid w:val="5A4F0EF0"/>
    <w:rsid w:val="5A895A1A"/>
    <w:rsid w:val="5AD14570"/>
    <w:rsid w:val="5B17129C"/>
    <w:rsid w:val="5B677749"/>
    <w:rsid w:val="5BA46E3D"/>
    <w:rsid w:val="5BB66216"/>
    <w:rsid w:val="5BC433D0"/>
    <w:rsid w:val="5BDA6ADC"/>
    <w:rsid w:val="5C2531D5"/>
    <w:rsid w:val="5C79169C"/>
    <w:rsid w:val="5C875CF6"/>
    <w:rsid w:val="5CA3130B"/>
    <w:rsid w:val="5D704AEA"/>
    <w:rsid w:val="5DDC3F2E"/>
    <w:rsid w:val="5DF452AB"/>
    <w:rsid w:val="5E0D5D2A"/>
    <w:rsid w:val="5E730906"/>
    <w:rsid w:val="5EA34C7B"/>
    <w:rsid w:val="5EEB1990"/>
    <w:rsid w:val="5F257D99"/>
    <w:rsid w:val="5F492C8E"/>
    <w:rsid w:val="5FBE0BC9"/>
    <w:rsid w:val="5FD50BDC"/>
    <w:rsid w:val="607D04EA"/>
    <w:rsid w:val="612B51A7"/>
    <w:rsid w:val="614028BB"/>
    <w:rsid w:val="61710DEE"/>
    <w:rsid w:val="618217FC"/>
    <w:rsid w:val="61826B9A"/>
    <w:rsid w:val="61971121"/>
    <w:rsid w:val="61C3765F"/>
    <w:rsid w:val="61D15646"/>
    <w:rsid w:val="62970456"/>
    <w:rsid w:val="63371C9C"/>
    <w:rsid w:val="63534C92"/>
    <w:rsid w:val="638438AF"/>
    <w:rsid w:val="640465A8"/>
    <w:rsid w:val="6443588B"/>
    <w:rsid w:val="645679EF"/>
    <w:rsid w:val="649D26D5"/>
    <w:rsid w:val="64B46C5E"/>
    <w:rsid w:val="64B77600"/>
    <w:rsid w:val="64E27D67"/>
    <w:rsid w:val="650F45B5"/>
    <w:rsid w:val="65644F35"/>
    <w:rsid w:val="65813AC6"/>
    <w:rsid w:val="66761F42"/>
    <w:rsid w:val="66EA23CA"/>
    <w:rsid w:val="679022BB"/>
    <w:rsid w:val="67BF555B"/>
    <w:rsid w:val="67CD796B"/>
    <w:rsid w:val="685A617B"/>
    <w:rsid w:val="688F13AC"/>
    <w:rsid w:val="699E61A7"/>
    <w:rsid w:val="69B16E56"/>
    <w:rsid w:val="69B37906"/>
    <w:rsid w:val="6A6A26DD"/>
    <w:rsid w:val="6AC679ED"/>
    <w:rsid w:val="6B2807B2"/>
    <w:rsid w:val="6B3256E0"/>
    <w:rsid w:val="6B345866"/>
    <w:rsid w:val="6B655563"/>
    <w:rsid w:val="6B762F04"/>
    <w:rsid w:val="6BA63B7A"/>
    <w:rsid w:val="6BDD3C18"/>
    <w:rsid w:val="6C1345F5"/>
    <w:rsid w:val="6C3F7B59"/>
    <w:rsid w:val="6C41086F"/>
    <w:rsid w:val="6C5E0930"/>
    <w:rsid w:val="6CB14BC8"/>
    <w:rsid w:val="6D513FF0"/>
    <w:rsid w:val="6DA405D6"/>
    <w:rsid w:val="6DC81DD9"/>
    <w:rsid w:val="6E535698"/>
    <w:rsid w:val="6E6E2FB9"/>
    <w:rsid w:val="6F923608"/>
    <w:rsid w:val="6FB8552C"/>
    <w:rsid w:val="7000707A"/>
    <w:rsid w:val="7070675D"/>
    <w:rsid w:val="7150636D"/>
    <w:rsid w:val="71D97B51"/>
    <w:rsid w:val="71DB49A0"/>
    <w:rsid w:val="72194D21"/>
    <w:rsid w:val="729C539E"/>
    <w:rsid w:val="72A66B8C"/>
    <w:rsid w:val="72A81A87"/>
    <w:rsid w:val="72EB0A43"/>
    <w:rsid w:val="7311772D"/>
    <w:rsid w:val="73205F80"/>
    <w:rsid w:val="73492604"/>
    <w:rsid w:val="736A4025"/>
    <w:rsid w:val="74D23433"/>
    <w:rsid w:val="74F74E05"/>
    <w:rsid w:val="75366F8A"/>
    <w:rsid w:val="75F669BB"/>
    <w:rsid w:val="76167C01"/>
    <w:rsid w:val="77197EFF"/>
    <w:rsid w:val="77456270"/>
    <w:rsid w:val="776D1535"/>
    <w:rsid w:val="7774723F"/>
    <w:rsid w:val="77AB54DE"/>
    <w:rsid w:val="77B8543C"/>
    <w:rsid w:val="77D24DB1"/>
    <w:rsid w:val="77D5773F"/>
    <w:rsid w:val="78261F14"/>
    <w:rsid w:val="78450BF6"/>
    <w:rsid w:val="785F6899"/>
    <w:rsid w:val="788A4DCC"/>
    <w:rsid w:val="78B26AE9"/>
    <w:rsid w:val="78C22246"/>
    <w:rsid w:val="78C62471"/>
    <w:rsid w:val="78ED048C"/>
    <w:rsid w:val="79146D37"/>
    <w:rsid w:val="7B021CB7"/>
    <w:rsid w:val="7BB93103"/>
    <w:rsid w:val="7BE56E32"/>
    <w:rsid w:val="7C556F2D"/>
    <w:rsid w:val="7C9F1CF9"/>
    <w:rsid w:val="7CF356F1"/>
    <w:rsid w:val="7D0F77EB"/>
    <w:rsid w:val="7D170ECC"/>
    <w:rsid w:val="7DCB53EE"/>
    <w:rsid w:val="7EEF18BB"/>
    <w:rsid w:val="7F222FA3"/>
    <w:rsid w:val="7F5F345B"/>
    <w:rsid w:val="7FD04AAA"/>
    <w:rsid w:val="7FD60D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color w:val="0084CF"/>
      <w:kern w:val="44"/>
      <w:sz w:val="72"/>
      <w:szCs w:val="44"/>
    </w:rPr>
  </w:style>
  <w:style w:type="paragraph" w:styleId="3">
    <w:name w:val="heading 2"/>
    <w:basedOn w:val="1"/>
    <w:next w:val="1"/>
    <w:link w:val="19"/>
    <w:autoRedefine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等线 Light" w:hAnsi="等线 Light" w:cs="Times New Roman"/>
      <w:b/>
      <w:bCs/>
      <w:color w:val="0084CF"/>
      <w:sz w:val="36"/>
      <w:szCs w:val="32"/>
    </w:rPr>
  </w:style>
  <w:style w:type="paragraph" w:styleId="4">
    <w:name w:val="heading 3"/>
    <w:basedOn w:val="1"/>
    <w:link w:val="20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color w:val="0084CF"/>
      <w:szCs w:val="32"/>
    </w:rPr>
  </w:style>
  <w:style w:type="paragraph" w:styleId="5">
    <w:name w:val="heading 4"/>
    <w:basedOn w:val="1"/>
    <w:next w:val="1"/>
    <w:link w:val="21"/>
    <w:autoRedefine/>
    <w:unhideWhenUsed/>
    <w:qFormat/>
    <w:uiPriority w:val="9"/>
    <w:pPr>
      <w:keepNext/>
      <w:keepLines/>
      <w:spacing w:before="280" w:after="290" w:line="376" w:lineRule="auto"/>
      <w:jc w:val="left"/>
      <w:outlineLvl w:val="3"/>
    </w:pPr>
    <w:rPr>
      <w:rFonts w:ascii="等线" w:hAnsi="等线" w:cs="Times New Roman"/>
      <w:b/>
      <w:bCs/>
      <w:color w:val="0084CF"/>
      <w:szCs w:val="28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autoRedefine/>
    <w:qFormat/>
    <w:uiPriority w:val="1"/>
    <w:rPr>
      <w:rFonts w:ascii="等线" w:hAnsi="等线" w:eastAsia="等线" w:cs="等线"/>
      <w:sz w:val="30"/>
      <w:szCs w:val="30"/>
      <w:lang w:val="en-US" w:eastAsia="en-US" w:bidi="ar-SA"/>
    </w:rPr>
  </w:style>
  <w:style w:type="paragraph" w:styleId="7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4"/>
    <w:basedOn w:val="1"/>
    <w:next w:val="1"/>
    <w:autoRedefine/>
    <w:unhideWhenUsed/>
    <w:qFormat/>
    <w:uiPriority w:val="39"/>
    <w:pPr>
      <w:ind w:left="1260" w:leftChars="600"/>
    </w:pPr>
  </w:style>
  <w:style w:type="paragraph" w:styleId="12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4">
    <w:name w:val="Table Grid"/>
    <w:basedOn w:val="1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autoRedefine/>
    <w:unhideWhenUsed/>
    <w:qFormat/>
    <w:uiPriority w:val="99"/>
    <w:rPr>
      <w:color w:val="800080"/>
      <w:u w:val="single"/>
    </w:rPr>
  </w:style>
  <w:style w:type="character" w:styleId="17">
    <w:name w:val="Hyperlink"/>
    <w:basedOn w:val="15"/>
    <w:autoRedefine/>
    <w:unhideWhenUsed/>
    <w:qFormat/>
    <w:uiPriority w:val="99"/>
    <w:rPr>
      <w:color w:val="0563C1"/>
      <w:u w:val="single"/>
    </w:rPr>
  </w:style>
  <w:style w:type="character" w:customStyle="1" w:styleId="18">
    <w:name w:val="标题 1 字符"/>
    <w:basedOn w:val="15"/>
    <w:link w:val="2"/>
    <w:autoRedefine/>
    <w:qFormat/>
    <w:uiPriority w:val="9"/>
    <w:rPr>
      <w:b/>
      <w:bCs/>
      <w:color w:val="0084CF"/>
      <w:kern w:val="44"/>
      <w:sz w:val="72"/>
      <w:szCs w:val="44"/>
    </w:rPr>
  </w:style>
  <w:style w:type="character" w:customStyle="1" w:styleId="19">
    <w:name w:val="标题 2 字符"/>
    <w:basedOn w:val="15"/>
    <w:link w:val="3"/>
    <w:qFormat/>
    <w:uiPriority w:val="9"/>
    <w:rPr>
      <w:rFonts w:ascii="等线 Light" w:hAnsi="等线 Light" w:cs="Times New Roman"/>
      <w:b/>
      <w:bCs/>
      <w:color w:val="0084CF"/>
      <w:sz w:val="36"/>
      <w:szCs w:val="32"/>
    </w:rPr>
  </w:style>
  <w:style w:type="character" w:customStyle="1" w:styleId="20">
    <w:name w:val="标题 3 字符"/>
    <w:basedOn w:val="15"/>
    <w:link w:val="4"/>
    <w:autoRedefine/>
    <w:qFormat/>
    <w:uiPriority w:val="9"/>
    <w:rPr>
      <w:b/>
      <w:bCs/>
      <w:color w:val="0084CF"/>
      <w:sz w:val="32"/>
      <w:szCs w:val="32"/>
    </w:rPr>
  </w:style>
  <w:style w:type="character" w:customStyle="1" w:styleId="21">
    <w:name w:val="标题 4 字符"/>
    <w:basedOn w:val="15"/>
    <w:link w:val="5"/>
    <w:autoRedefine/>
    <w:qFormat/>
    <w:uiPriority w:val="9"/>
    <w:rPr>
      <w:rFonts w:ascii="等线" w:hAnsi="等线" w:cs="Times New Roman"/>
      <w:b/>
      <w:bCs/>
      <w:color w:val="0084CF"/>
      <w:sz w:val="32"/>
      <w:szCs w:val="28"/>
    </w:rPr>
  </w:style>
  <w:style w:type="character" w:customStyle="1" w:styleId="22">
    <w:name w:val="页脚 字符"/>
    <w:basedOn w:val="15"/>
    <w:link w:val="8"/>
    <w:autoRedefine/>
    <w:qFormat/>
    <w:uiPriority w:val="99"/>
    <w:rPr>
      <w:sz w:val="18"/>
      <w:szCs w:val="18"/>
    </w:rPr>
  </w:style>
  <w:style w:type="character" w:customStyle="1" w:styleId="23">
    <w:name w:val="页眉 字符"/>
    <w:basedOn w:val="15"/>
    <w:link w:val="9"/>
    <w:autoRedefine/>
    <w:qFormat/>
    <w:uiPriority w:val="99"/>
    <w:rPr>
      <w:sz w:val="18"/>
      <w:szCs w:val="18"/>
    </w:rPr>
  </w:style>
  <w:style w:type="paragraph" w:customStyle="1" w:styleId="24">
    <w:name w:val="正文2"/>
    <w:basedOn w:val="1"/>
    <w:link w:val="25"/>
    <w:autoRedefine/>
    <w:qFormat/>
    <w:uiPriority w:val="0"/>
    <w:pPr>
      <w:spacing w:line="440" w:lineRule="exact"/>
      <w:ind w:firstLine="200" w:firstLineChars="200"/>
    </w:pPr>
    <w:rPr>
      <w:rFonts w:ascii="宋体" w:hAnsi="宋体"/>
      <w:sz w:val="30"/>
      <w:szCs w:val="30"/>
    </w:rPr>
  </w:style>
  <w:style w:type="character" w:customStyle="1" w:styleId="25">
    <w:name w:val="正文2 字符"/>
    <w:basedOn w:val="15"/>
    <w:link w:val="24"/>
    <w:autoRedefine/>
    <w:qFormat/>
    <w:uiPriority w:val="0"/>
    <w:rPr>
      <w:rFonts w:ascii="宋体" w:hAnsi="宋体" w:eastAsia="宋体"/>
      <w:sz w:val="30"/>
      <w:szCs w:val="30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table" w:customStyle="1" w:styleId="27">
    <w:name w:val="TableGrid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TableGrid1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未处理的提及1"/>
    <w:basedOn w:val="15"/>
    <w:autoRedefine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16"/>
    <w:basedOn w:val="15"/>
    <w:autoRedefine/>
    <w:qFormat/>
    <w:uiPriority w:val="0"/>
    <w:rPr>
      <w:rFonts w:hint="default" w:ascii="Arial" w:hAnsi="Arial" w:eastAsia="黑体" w:cs="Arial"/>
      <w:b/>
      <w:sz w:val="24"/>
      <w:szCs w:val="24"/>
    </w:rPr>
  </w:style>
  <w:style w:type="paragraph" w:customStyle="1" w:styleId="31">
    <w:name w:val="正文1"/>
    <w:qFormat/>
    <w:uiPriority w:val="0"/>
    <w:pPr>
      <w:jc w:val="both"/>
    </w:pPr>
    <w:rPr>
      <w:rFonts w:ascii="等线" w:hAnsi="等线" w:eastAsia="宋体" w:cs="宋体"/>
      <w:kern w:val="2"/>
      <w:sz w:val="21"/>
      <w:szCs w:val="21"/>
      <w:lang w:val="en-US" w:eastAsia="zh-CN" w:bidi="ar-SA"/>
    </w:rPr>
  </w:style>
  <w:style w:type="paragraph" w:customStyle="1" w:styleId="32">
    <w:name w:val="Table Paragraph"/>
    <w:basedOn w:val="1"/>
    <w:autoRedefine/>
    <w:qFormat/>
    <w:uiPriority w:val="1"/>
    <w:pPr>
      <w:jc w:val="center"/>
    </w:pPr>
    <w:rPr>
      <w:rFonts w:ascii="宋体" w:hAnsi="宋体" w:eastAsia="宋体" w:cs="宋体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jpeg"/><Relationship Id="rId24" Type="http://schemas.openxmlformats.org/officeDocument/2006/relationships/image" Target="media/image19.png"/><Relationship Id="rId23" Type="http://schemas.openxmlformats.org/officeDocument/2006/relationships/image" Target="media/image18.jpe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5105;&#30340;&#27169;&#26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2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我的模板.wpt</Template>
  <Pages>24</Pages>
  <Words>3822</Words>
  <Characters>6525</Characters>
  <Lines>75</Lines>
  <Paragraphs>21</Paragraphs>
  <TotalTime>129</TotalTime>
  <ScaleCrop>false</ScaleCrop>
  <LinksUpToDate>false</LinksUpToDate>
  <CharactersWithSpaces>7508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2025-06-30T11:17:00Z</dcterms:created>
  <dc:creator>渡零</dc:creator>
  <cp:lastModifiedBy>谢元彪</cp:lastModifiedBy>
  <dcterms:modified xsi:type="dcterms:W3CDTF">2026-05-19T06:01:46Z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DA7EEC947EF74228BA2649C6C3260830_13</vt:lpwstr>
  </property>
  <property fmtid="{D5CDD505-2E9C-101B-9397-08002B2CF9AE}" pid="4" name="KSOTemplateDocerSaveRecord">
    <vt:lpwstr>eyJoZGlkIjoiZDdjZmU5MDQyYjczZWMzODQ4YWRkYzFiMGE0Yjc0MTQiLCJ1c2VySWQiOiIxNzMzNjAwNjY3In0=</vt:lpwstr>
  </property>
</Properties>
</file>